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theme="minorHAnsi"/>
          <w:b/>
          <w:bCs/>
          <w:color w:val="000000"/>
          <w:sz w:val="20"/>
          <w:szCs w:val="24"/>
          <w:lang w:eastAsia="en-IN"/>
        </w:rPr>
        <w:id w:val="242378767"/>
        <w:docPartObj>
          <w:docPartGallery w:val="Cover Pages"/>
          <w:docPartUnique/>
        </w:docPartObj>
      </w:sdtPr>
      <w:sdtEndPr/>
      <w:sdtContent>
        <w:p w:rsidR="00A03B29" w:rsidRDefault="00F8324A">
          <w:pPr>
            <w:rPr>
              <w:rFonts w:eastAsia="Times New Roman" w:cstheme="minorHAnsi"/>
              <w:b/>
              <w:bCs/>
              <w:color w:val="000000"/>
              <w:sz w:val="20"/>
              <w:szCs w:val="24"/>
              <w:lang w:eastAsia="en-IN"/>
            </w:rPr>
          </w:pPr>
          <w:r w:rsidRPr="00A03B29">
            <w:rPr>
              <w:rFonts w:eastAsia="Times New Roman" w:cstheme="minorHAnsi"/>
              <w:b/>
              <w:bCs/>
              <w:noProof/>
              <w:color w:val="000000"/>
              <w:sz w:val="20"/>
              <w:szCs w:val="24"/>
            </w:rPr>
            <mc:AlternateContent>
              <mc:Choice Requires="wpg">
                <w:drawing>
                  <wp:anchor distT="0" distB="0" distL="114300" distR="114300" simplePos="0" relativeHeight="251659264" behindDoc="0" locked="0" layoutInCell="0" allowOverlap="1" wp14:anchorId="5713C25E" wp14:editId="2C1461D2">
                    <wp:simplePos x="0" y="0"/>
                    <wp:positionH relativeFrom="page">
                      <wp:posOffset>212651</wp:posOffset>
                    </wp:positionH>
                    <wp:positionV relativeFrom="margin">
                      <wp:posOffset>106326</wp:posOffset>
                    </wp:positionV>
                    <wp:extent cx="7772400" cy="7976870"/>
                    <wp:effectExtent l="38100" t="0" r="57150" b="4318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976870"/>
                              <a:chOff x="0" y="1837"/>
                              <a:chExt cx="12240" cy="12562"/>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3004" y="1837"/>
                                <a:ext cx="7372"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FF0000"/>
                                      <w:sz w:val="36"/>
                                      <w:szCs w:val="32"/>
                                    </w:rPr>
                                    <w:alias w:val="Company"/>
                                    <w:id w:val="-1679873891"/>
                                    <w:dataBinding w:prefixMappings="xmlns:ns0='http://schemas.openxmlformats.org/officeDocument/2006/extended-properties'" w:xpath="/ns0:Properties[1]/ns0:Company[1]" w:storeItemID="{6668398D-A668-4E3E-A5EB-62B293D839F1}"/>
                                    <w:text/>
                                  </w:sdtPr>
                                  <w:sdtEndPr/>
                                  <w:sdtContent>
                                    <w:p w:rsidR="00477457" w:rsidRPr="00A65F1B" w:rsidRDefault="00477457">
                                      <w:pPr>
                                        <w:spacing w:after="0"/>
                                        <w:rPr>
                                          <w:b/>
                                          <w:bCs/>
                                          <w:color w:val="FF0000"/>
                                          <w:sz w:val="36"/>
                                          <w:szCs w:val="32"/>
                                        </w:rPr>
                                      </w:pPr>
                                      <w:r w:rsidRPr="00A65F1B">
                                        <w:rPr>
                                          <w:b/>
                                          <w:bCs/>
                                          <w:color w:val="FF0000"/>
                                          <w:sz w:val="36"/>
                                          <w:szCs w:val="32"/>
                                        </w:rPr>
                                        <w:t>MIT ART, DESIGN AND TECHNOLOGY UNIVERSITY, PUNE</w:t>
                                      </w:r>
                                    </w:p>
                                  </w:sdtContent>
                                </w:sdt>
                                <w:p w:rsidR="00477457" w:rsidRDefault="00477457">
                                  <w:pPr>
                                    <w:spacing w:after="0"/>
                                    <w:rPr>
                                      <w:b/>
                                      <w:bCs/>
                                      <w:color w:val="292934"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1288" y="11629"/>
                                <a:ext cx="10196" cy="125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cstheme="minorHAnsi"/>
                                      <w:b/>
                                      <w:color w:val="0000FF"/>
                                      <w:sz w:val="40"/>
                                      <w:szCs w:val="96"/>
                                      <w14:numForm w14:val="oldStyle"/>
                                    </w:rPr>
                                    <w:alias w:val="Year"/>
                                    <w:id w:val="-152000297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477457" w:rsidRPr="00A65F1B" w:rsidRDefault="00477457">
                                      <w:pPr>
                                        <w:jc w:val="right"/>
                                        <w:rPr>
                                          <w:rFonts w:cstheme="minorHAnsi"/>
                                          <w:b/>
                                          <w:color w:val="0000FF"/>
                                          <w:sz w:val="40"/>
                                          <w:szCs w:val="96"/>
                                          <w14:numForm w14:val="oldStyle"/>
                                        </w:rPr>
                                      </w:pPr>
                                      <w:r w:rsidRPr="00A65F1B">
                                        <w:rPr>
                                          <w:rFonts w:cstheme="minorHAnsi"/>
                                          <w:b/>
                                          <w:color w:val="0000FF"/>
                                          <w:sz w:val="40"/>
                                          <w:szCs w:val="96"/>
                                          <w14:numForm w14:val="oldStyle"/>
                                        </w:rPr>
                                        <w:t xml:space="preserve">Department of </w:t>
                                      </w:r>
                                      <w:r>
                                        <w:rPr>
                                          <w:rFonts w:cstheme="minorHAnsi"/>
                                          <w:b/>
                                          <w:color w:val="0000FF"/>
                                          <w:sz w:val="40"/>
                                          <w:szCs w:val="96"/>
                                          <w14:numForm w14:val="oldStyle"/>
                                        </w:rPr>
                                        <w:t>Electronics and Communication</w:t>
                                      </w:r>
                                      <w:r w:rsidRPr="00A65F1B">
                                        <w:rPr>
                                          <w:rFonts w:cstheme="minorHAnsi"/>
                                          <w:b/>
                                          <w:color w:val="0000FF"/>
                                          <w:sz w:val="40"/>
                                          <w:szCs w:val="96"/>
                                          <w14:numForm w14:val="oldStyle"/>
                                        </w:rPr>
                                        <w:t xml:space="preserve"> Engineering</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1447" y="3525"/>
                                <a:ext cx="9375" cy="649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rFonts w:asciiTheme="majorHAnsi" w:hAnsiTheme="majorHAnsi" w:cstheme="majorHAnsi"/>
                                      <w:b/>
                                      <w:bCs/>
                                      <w:color w:val="0070C0"/>
                                      <w:sz w:val="56"/>
                                      <w:szCs w:val="72"/>
                                    </w:rPr>
                                    <w:alias w:val="Title"/>
                                    <w:id w:val="1871173700"/>
                                    <w:dataBinding w:prefixMappings="xmlns:ns0='http://schemas.openxmlformats.org/package/2006/metadata/core-properties' xmlns:ns1='http://purl.org/dc/elements/1.1/'" w:xpath="/ns0:coreProperties[1]/ns1:title[1]" w:storeItemID="{6C3C8BC8-F283-45AE-878A-BAB7291924A1}"/>
                                    <w:text/>
                                  </w:sdtPr>
                                  <w:sdtEndPr/>
                                  <w:sdtContent>
                                    <w:p w:rsidR="00477457" w:rsidRPr="00E846CD" w:rsidRDefault="00477457" w:rsidP="00F8324A">
                                      <w:pPr>
                                        <w:spacing w:after="0"/>
                                        <w:rPr>
                                          <w:rFonts w:asciiTheme="majorHAnsi" w:hAnsiTheme="majorHAnsi" w:cstheme="majorHAnsi"/>
                                          <w:b/>
                                          <w:bCs/>
                                          <w:color w:val="0070C0"/>
                                          <w:sz w:val="56"/>
                                          <w:szCs w:val="72"/>
                                        </w:rPr>
                                      </w:pPr>
                                      <w:r w:rsidRPr="00E846CD">
                                        <w:rPr>
                                          <w:rFonts w:asciiTheme="majorHAnsi" w:hAnsiTheme="majorHAnsi" w:cstheme="majorHAnsi"/>
                                          <w:b/>
                                          <w:bCs/>
                                          <w:color w:val="0070C0"/>
                                          <w:sz w:val="56"/>
                                          <w:szCs w:val="72"/>
                                        </w:rPr>
                                        <w:t>MIT SCHOOL OF ENGINEERING, PUNE</w:t>
                                      </w:r>
                                    </w:p>
                                  </w:sdtContent>
                                </w:sdt>
                                <w:p w:rsidR="00477457" w:rsidRPr="00F8324A" w:rsidRDefault="00477457" w:rsidP="00A03B29">
                                  <w:pPr>
                                    <w:pStyle w:val="Default"/>
                                    <w:jc w:val="center"/>
                                    <w:rPr>
                                      <w:rFonts w:asciiTheme="majorHAnsi" w:hAnsiTheme="majorHAnsi" w:cstheme="majorHAnsi"/>
                                      <w:b/>
                                      <w:bCs/>
                                      <w:sz w:val="32"/>
                                      <w:szCs w:val="32"/>
                                      <w:u w:val="single"/>
                                    </w:rPr>
                                  </w:pPr>
                                </w:p>
                                <w:p w:rsidR="00477457" w:rsidRPr="00F8324A" w:rsidRDefault="00477457" w:rsidP="00A03B29">
                                  <w:pPr>
                                    <w:pStyle w:val="Default"/>
                                    <w:jc w:val="center"/>
                                    <w:rPr>
                                      <w:rFonts w:asciiTheme="majorHAnsi" w:hAnsiTheme="majorHAnsi" w:cstheme="majorHAnsi"/>
                                      <w:b/>
                                      <w:bCs/>
                                      <w:sz w:val="32"/>
                                      <w:szCs w:val="32"/>
                                      <w:u w:val="single"/>
                                    </w:rPr>
                                  </w:pPr>
                                </w:p>
                                <w:p w:rsidR="00477457" w:rsidRPr="006D6972" w:rsidRDefault="00477457" w:rsidP="00A03B29">
                                  <w:pPr>
                                    <w:pStyle w:val="Default"/>
                                    <w:jc w:val="center"/>
                                    <w:rPr>
                                      <w:rFonts w:asciiTheme="majorHAnsi" w:hAnsiTheme="majorHAnsi" w:cstheme="majorHAnsi"/>
                                      <w:sz w:val="40"/>
                                      <w:szCs w:val="32"/>
                                    </w:rPr>
                                  </w:pPr>
                                  <w:r w:rsidRPr="006D6972">
                                    <w:rPr>
                                      <w:rFonts w:asciiTheme="majorHAnsi" w:hAnsiTheme="majorHAnsi" w:cstheme="majorHAnsi"/>
                                      <w:b/>
                                      <w:bCs/>
                                      <w:sz w:val="40"/>
                                      <w:szCs w:val="32"/>
                                      <w:u w:val="single"/>
                                    </w:rPr>
                                    <w:t>STRUCTURE AND SYLLABUS</w:t>
                                  </w: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DC756A">
                                  <w:pPr>
                                    <w:pStyle w:val="Default"/>
                                    <w:spacing w:before="240" w:after="240"/>
                                    <w:jc w:val="center"/>
                                    <w:rPr>
                                      <w:rFonts w:asciiTheme="majorHAnsi" w:hAnsiTheme="majorHAnsi" w:cstheme="majorHAnsi"/>
                                    </w:rPr>
                                  </w:pPr>
                                  <w:r w:rsidRPr="00F8324A">
                                    <w:rPr>
                                      <w:rFonts w:asciiTheme="majorHAnsi" w:hAnsiTheme="majorHAnsi" w:cstheme="majorHAnsi"/>
                                      <w:b/>
                                      <w:bCs/>
                                    </w:rPr>
                                    <w:t>FOR</w:t>
                                  </w:r>
                                </w:p>
                                <w:p w:rsidR="00477457" w:rsidRPr="00A65F1B" w:rsidRDefault="00477457" w:rsidP="00DC756A">
                                  <w:pPr>
                                    <w:pStyle w:val="Default"/>
                                    <w:spacing w:before="240" w:after="240"/>
                                    <w:jc w:val="center"/>
                                    <w:rPr>
                                      <w:rFonts w:asciiTheme="majorHAnsi" w:hAnsiTheme="majorHAnsi" w:cstheme="majorHAnsi"/>
                                      <w:b/>
                                      <w:bCs/>
                                      <w:color w:val="FF0000"/>
                                      <w:sz w:val="52"/>
                                      <w:szCs w:val="36"/>
                                    </w:rPr>
                                  </w:pPr>
                                  <w:r>
                                    <w:rPr>
                                      <w:rFonts w:asciiTheme="majorHAnsi" w:hAnsiTheme="majorHAnsi" w:cstheme="majorHAnsi"/>
                                      <w:b/>
                                      <w:bCs/>
                                      <w:color w:val="FF0000"/>
                                      <w:sz w:val="52"/>
                                      <w:szCs w:val="36"/>
                                    </w:rPr>
                                    <w:t>M</w:t>
                                  </w:r>
                                  <w:r w:rsidRPr="00A65F1B">
                                    <w:rPr>
                                      <w:rFonts w:asciiTheme="majorHAnsi" w:hAnsiTheme="majorHAnsi" w:cstheme="majorHAnsi"/>
                                      <w:b/>
                                      <w:bCs/>
                                      <w:color w:val="FF0000"/>
                                      <w:sz w:val="52"/>
                                      <w:szCs w:val="36"/>
                                    </w:rPr>
                                    <w:t xml:space="preserve">. Tech. </w:t>
                                  </w:r>
                                  <w:r w:rsidRPr="00D41BAA">
                                    <w:rPr>
                                      <w:rFonts w:asciiTheme="majorHAnsi" w:hAnsiTheme="majorHAnsi" w:cstheme="majorHAnsi"/>
                                      <w:b/>
                                      <w:bCs/>
                                      <w:color w:val="FF0000"/>
                                      <w:sz w:val="52"/>
                                      <w:szCs w:val="36"/>
                                    </w:rPr>
                                    <w:t>ECE- Signal Processing and Communication Engineering</w:t>
                                  </w:r>
                                </w:p>
                                <w:p w:rsidR="00477457" w:rsidRPr="006D6972" w:rsidRDefault="00477457" w:rsidP="00DC756A">
                                  <w:pPr>
                                    <w:pStyle w:val="Default"/>
                                    <w:spacing w:before="240" w:after="240"/>
                                    <w:jc w:val="center"/>
                                    <w:rPr>
                                      <w:rFonts w:asciiTheme="majorHAnsi" w:hAnsiTheme="majorHAnsi" w:cstheme="majorHAnsi"/>
                                      <w:b/>
                                      <w:bCs/>
                                      <w:sz w:val="32"/>
                                      <w:szCs w:val="36"/>
                                    </w:rPr>
                                  </w:pPr>
                                  <w:r w:rsidRPr="006D6972">
                                    <w:rPr>
                                      <w:rFonts w:asciiTheme="majorHAnsi" w:hAnsiTheme="majorHAnsi" w:cstheme="majorHAnsi"/>
                                      <w:b/>
                                      <w:bCs/>
                                      <w:sz w:val="32"/>
                                      <w:szCs w:val="36"/>
                                    </w:rPr>
                                    <w:t>UNDER FACULTY OF TECHNOLOGY</w:t>
                                  </w:r>
                                </w:p>
                                <w:p w:rsidR="00477457" w:rsidRPr="00F8324A" w:rsidRDefault="00477457" w:rsidP="00E846CD">
                                  <w:pPr>
                                    <w:pStyle w:val="Default"/>
                                    <w:spacing w:before="240" w:after="240"/>
                                    <w:jc w:val="center"/>
                                    <w:rPr>
                                      <w:rFonts w:asciiTheme="majorHAnsi" w:hAnsiTheme="majorHAnsi" w:cstheme="majorHAnsi"/>
                                      <w:b/>
                                      <w:bCs/>
                                      <w:sz w:val="28"/>
                                      <w:szCs w:val="22"/>
                                    </w:rPr>
                                  </w:pPr>
                                  <w:r>
                                    <w:rPr>
                                      <w:rFonts w:asciiTheme="majorHAnsi" w:hAnsiTheme="majorHAnsi" w:cstheme="majorHAnsi"/>
                                      <w:b/>
                                      <w:bCs/>
                                      <w:sz w:val="28"/>
                                      <w:szCs w:val="22"/>
                                    </w:rPr>
                                    <w:t xml:space="preserve">             </w:t>
                                  </w:r>
                                  <w:r w:rsidRPr="00F8324A">
                                    <w:rPr>
                                      <w:rFonts w:asciiTheme="majorHAnsi" w:hAnsiTheme="majorHAnsi" w:cstheme="majorHAnsi"/>
                                      <w:b/>
                                      <w:bCs/>
                                      <w:sz w:val="28"/>
                                      <w:szCs w:val="22"/>
                                    </w:rPr>
                                    <w:t>(</w:t>
                                  </w:r>
                                  <w:proofErr w:type="spellStart"/>
                                  <w:proofErr w:type="gramStart"/>
                                  <w:r w:rsidRPr="00F8324A">
                                    <w:rPr>
                                      <w:rFonts w:asciiTheme="majorHAnsi" w:hAnsiTheme="majorHAnsi" w:cstheme="majorHAnsi"/>
                                      <w:b/>
                                      <w:bCs/>
                                      <w:sz w:val="28"/>
                                      <w:szCs w:val="22"/>
                                    </w:rPr>
                                    <w:t>w.e.f</w:t>
                                  </w:r>
                                  <w:proofErr w:type="spellEnd"/>
                                  <w:proofErr w:type="gramEnd"/>
                                  <w:r w:rsidRPr="00F8324A">
                                    <w:rPr>
                                      <w:rFonts w:asciiTheme="majorHAnsi" w:hAnsiTheme="majorHAnsi" w:cstheme="majorHAnsi"/>
                                      <w:b/>
                                      <w:bCs/>
                                      <w:sz w:val="28"/>
                                      <w:szCs w:val="22"/>
                                    </w:rPr>
                                    <w:t>. 2017-2018)</w:t>
                                  </w:r>
                                </w:p>
                                <w:p w:rsidR="00477457" w:rsidRPr="00F8324A" w:rsidRDefault="00477457" w:rsidP="00DC756A">
                                  <w:pPr>
                                    <w:pStyle w:val="Default"/>
                                    <w:spacing w:before="240" w:after="240"/>
                                    <w:jc w:val="center"/>
                                    <w:rPr>
                                      <w:rFonts w:asciiTheme="majorHAnsi" w:hAnsiTheme="majorHAnsi" w:cstheme="majorHAnsi"/>
                                      <w:b/>
                                      <w:bCs/>
                                      <w:sz w:val="28"/>
                                      <w:szCs w:val="22"/>
                                    </w:rPr>
                                  </w:pPr>
                                </w:p>
                                <w:p w:rsidR="00477457" w:rsidRPr="00F8324A" w:rsidRDefault="00477457" w:rsidP="00CC51EE">
                                  <w:pPr>
                                    <w:pStyle w:val="Default"/>
                                    <w:jc w:val="center"/>
                                    <w:rPr>
                                      <w:rFonts w:asciiTheme="majorHAnsi" w:hAnsiTheme="majorHAnsi" w:cstheme="majorHAnsi"/>
                                      <w:b/>
                                      <w:bCs/>
                                      <w:sz w:val="22"/>
                                      <w:szCs w:val="22"/>
                                    </w:rPr>
                                  </w:pPr>
                                </w:p>
                                <w:p w:rsidR="00477457" w:rsidRPr="00F8324A" w:rsidRDefault="00477457" w:rsidP="00CC51EE">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rPr>
                                  </w:pPr>
                                  <w:r w:rsidRPr="00F8324A">
                                    <w:rPr>
                                      <w:rFonts w:asciiTheme="majorHAnsi" w:hAnsiTheme="majorHAnsi" w:cstheme="majorHAnsi"/>
                                      <w:b/>
                                      <w:bCs/>
                                    </w:rPr>
                                    <w:t xml:space="preserve">UNDER FACULTY OF TECHNOLOGY </w:t>
                                  </w: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M. Tech. Mechanical Engineering (Mechatronics)</w:t>
                                  </w:r>
                                </w:p>
                                <w:p w:rsidR="00477457" w:rsidRPr="00F8324A" w:rsidRDefault="00477457" w:rsidP="00A03B29">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2017-Course</w:t>
                                  </w:r>
                                </w:p>
                                <w:sdt>
                                  <w:sdtPr>
                                    <w:rPr>
                                      <w:rFonts w:asciiTheme="majorHAnsi" w:hAnsiTheme="majorHAnsi" w:cstheme="majorHAnsi"/>
                                      <w:b/>
                                      <w:bCs/>
                                      <w:color w:val="292934" w:themeColor="text1"/>
                                      <w:sz w:val="32"/>
                                      <w:szCs w:val="32"/>
                                    </w:rPr>
                                    <w:alias w:val="Author"/>
                                    <w:id w:val="93143171"/>
                                    <w:dataBinding w:prefixMappings="xmlns:ns0='http://schemas.openxmlformats.org/package/2006/metadata/core-properties' xmlns:ns1='http://purl.org/dc/elements/1.1/'" w:xpath="/ns0:coreProperties[1]/ns1:creator[1]" w:storeItemID="{6C3C8BC8-F283-45AE-878A-BAB7291924A1}"/>
                                    <w:text/>
                                  </w:sdtPr>
                                  <w:sdtEndPr/>
                                  <w:sdtContent>
                                    <w:p w:rsidR="00477457" w:rsidRPr="00F8324A" w:rsidRDefault="00477457">
                                      <w:pPr>
                                        <w:rPr>
                                          <w:rFonts w:asciiTheme="majorHAnsi" w:hAnsiTheme="majorHAnsi" w:cstheme="majorHAnsi"/>
                                          <w:b/>
                                          <w:bCs/>
                                          <w:color w:val="292934" w:themeColor="text1"/>
                                          <w:sz w:val="32"/>
                                          <w:szCs w:val="32"/>
                                        </w:rPr>
                                      </w:pPr>
                                      <w:proofErr w:type="spellStart"/>
                                      <w:proofErr w:type="gramStart"/>
                                      <w:r>
                                        <w:rPr>
                                          <w:rFonts w:asciiTheme="majorHAnsi" w:hAnsiTheme="majorHAnsi" w:cstheme="majorHAnsi"/>
                                          <w:b/>
                                          <w:bCs/>
                                          <w:color w:val="292934" w:themeColor="text1"/>
                                          <w:sz w:val="32"/>
                                          <w:szCs w:val="32"/>
                                        </w:rPr>
                                        <w:t>kundlik</w:t>
                                      </w:r>
                                      <w:proofErr w:type="spellEnd"/>
                                      <w:proofErr w:type="gramEnd"/>
                                      <w:r>
                                        <w:rPr>
                                          <w:rFonts w:asciiTheme="majorHAnsi" w:hAnsiTheme="majorHAnsi" w:cstheme="majorHAnsi"/>
                                          <w:b/>
                                          <w:bCs/>
                                          <w:color w:val="292934" w:themeColor="text1"/>
                                          <w:sz w:val="32"/>
                                          <w:szCs w:val="32"/>
                                        </w:rPr>
                                        <w:t xml:space="preserve"> </w:t>
                                      </w:r>
                                      <w:proofErr w:type="spellStart"/>
                                      <w:r>
                                        <w:rPr>
                                          <w:rFonts w:asciiTheme="majorHAnsi" w:hAnsiTheme="majorHAnsi" w:cstheme="majorHAnsi"/>
                                          <w:b/>
                                          <w:bCs/>
                                          <w:color w:val="292934" w:themeColor="text1"/>
                                          <w:sz w:val="32"/>
                                          <w:szCs w:val="32"/>
                                        </w:rPr>
                                        <w:t>mali</w:t>
                                      </w:r>
                                      <w:proofErr w:type="spellEnd"/>
                                    </w:p>
                                  </w:sdtContent>
                                </w:sdt>
                                <w:p w:rsidR="00477457" w:rsidRPr="00F8324A" w:rsidRDefault="00477457">
                                  <w:pPr>
                                    <w:rPr>
                                      <w:rFonts w:asciiTheme="majorHAnsi" w:hAnsiTheme="majorHAnsi" w:cstheme="majorHAnsi"/>
                                      <w:b/>
                                      <w:bCs/>
                                      <w:color w:val="292934"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0</wp14:pctHeight>
                    </wp14:sizeRelV>
                  </wp:anchor>
                </w:drawing>
              </mc:Choice>
              <mc:Fallback>
                <w:pict>
                  <v:group w14:anchorId="5713C25E" id="Group 3" o:spid="_x0000_s1026" style="position:absolute;margin-left:16.75pt;margin-top:8.35pt;width:612pt;height:628.1pt;z-index:251659264;mso-width-percent:1000;mso-position-horizontal-relative:page;mso-position-vertical-relative:margin;mso-width-percent:1000;mso-height-relative:margin" coordorigin=",1837" coordsize="12240,12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3004;top:1837;width:7372;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sdt>
                            <w:sdtPr>
                              <w:rPr>
                                <w:b/>
                                <w:bCs/>
                                <w:color w:val="FF0000"/>
                                <w:sz w:val="36"/>
                                <w:szCs w:val="32"/>
                              </w:rPr>
                              <w:alias w:val="Company"/>
                              <w:id w:val="-1679873891"/>
                              <w:dataBinding w:prefixMappings="xmlns:ns0='http://schemas.openxmlformats.org/officeDocument/2006/extended-properties'" w:xpath="/ns0:Properties[1]/ns0:Company[1]" w:storeItemID="{6668398D-A668-4E3E-A5EB-62B293D839F1}"/>
                              <w:text/>
                            </w:sdtPr>
                            <w:sdtEndPr/>
                            <w:sdtContent>
                              <w:p w:rsidR="00477457" w:rsidRPr="00A65F1B" w:rsidRDefault="00477457">
                                <w:pPr>
                                  <w:spacing w:after="0"/>
                                  <w:rPr>
                                    <w:b/>
                                    <w:bCs/>
                                    <w:color w:val="FF0000"/>
                                    <w:sz w:val="36"/>
                                    <w:szCs w:val="32"/>
                                  </w:rPr>
                                </w:pPr>
                                <w:r w:rsidRPr="00A65F1B">
                                  <w:rPr>
                                    <w:b/>
                                    <w:bCs/>
                                    <w:color w:val="FF0000"/>
                                    <w:sz w:val="36"/>
                                    <w:szCs w:val="32"/>
                                  </w:rPr>
                                  <w:t>MIT ART, DESIGN AND TECHNOLOGY UNIVERSITY, PUNE</w:t>
                                </w:r>
                              </w:p>
                            </w:sdtContent>
                          </w:sdt>
                          <w:p w:rsidR="00477457" w:rsidRDefault="00477457">
                            <w:pPr>
                              <w:spacing w:after="0"/>
                              <w:rPr>
                                <w:b/>
                                <w:bCs/>
                                <w:color w:val="292934" w:themeColor="text1"/>
                                <w:sz w:val="32"/>
                                <w:szCs w:val="32"/>
                              </w:rPr>
                            </w:pPr>
                          </w:p>
                        </w:txbxContent>
                      </v:textbox>
                    </v:rect>
                    <v:rect id="Rectangle 16" o:spid="_x0000_s1039" style="position:absolute;left:1288;top:11629;width:10196;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sdt>
                            <w:sdtPr>
                              <w:rPr>
                                <w:rFonts w:cstheme="minorHAnsi"/>
                                <w:b/>
                                <w:color w:val="0000FF"/>
                                <w:sz w:val="40"/>
                                <w:szCs w:val="96"/>
                                <w14:numForm w14:val="oldStyle"/>
                              </w:rPr>
                              <w:alias w:val="Year"/>
                              <w:id w:val="-1520002976"/>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477457" w:rsidRPr="00A65F1B" w:rsidRDefault="00477457">
                                <w:pPr>
                                  <w:jc w:val="right"/>
                                  <w:rPr>
                                    <w:rFonts w:cstheme="minorHAnsi"/>
                                    <w:b/>
                                    <w:color w:val="0000FF"/>
                                    <w:sz w:val="40"/>
                                    <w:szCs w:val="96"/>
                                    <w14:numForm w14:val="oldStyle"/>
                                  </w:rPr>
                                </w:pPr>
                                <w:r w:rsidRPr="00A65F1B">
                                  <w:rPr>
                                    <w:rFonts w:cstheme="minorHAnsi"/>
                                    <w:b/>
                                    <w:color w:val="0000FF"/>
                                    <w:sz w:val="40"/>
                                    <w:szCs w:val="96"/>
                                    <w14:numForm w14:val="oldStyle"/>
                                  </w:rPr>
                                  <w:t xml:space="preserve">Department of </w:t>
                                </w:r>
                                <w:r>
                                  <w:rPr>
                                    <w:rFonts w:cstheme="minorHAnsi"/>
                                    <w:b/>
                                    <w:color w:val="0000FF"/>
                                    <w:sz w:val="40"/>
                                    <w:szCs w:val="96"/>
                                    <w14:numForm w14:val="oldStyle"/>
                                  </w:rPr>
                                  <w:t>Electronics and Communication</w:t>
                                </w:r>
                                <w:r w:rsidRPr="00A65F1B">
                                  <w:rPr>
                                    <w:rFonts w:cstheme="minorHAnsi"/>
                                    <w:b/>
                                    <w:color w:val="0000FF"/>
                                    <w:sz w:val="40"/>
                                    <w:szCs w:val="96"/>
                                    <w14:numForm w14:val="oldStyle"/>
                                  </w:rPr>
                                  <w:t xml:space="preserve"> Engineering</w:t>
                                </w:r>
                              </w:p>
                            </w:sdtContent>
                          </w:sdt>
                        </w:txbxContent>
                      </v:textbox>
                    </v:rect>
                    <v:rect id="Rectangle 17" o:spid="_x0000_s1040" style="position:absolute;left:1447;top:3525;width:9375;height:64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rFonts w:asciiTheme="majorHAnsi" w:hAnsiTheme="majorHAnsi" w:cstheme="majorHAnsi"/>
                                <w:b/>
                                <w:bCs/>
                                <w:color w:val="0070C0"/>
                                <w:sz w:val="56"/>
                                <w:szCs w:val="72"/>
                              </w:rPr>
                              <w:alias w:val="Title"/>
                              <w:id w:val="1871173700"/>
                              <w:dataBinding w:prefixMappings="xmlns:ns0='http://schemas.openxmlformats.org/package/2006/metadata/core-properties' xmlns:ns1='http://purl.org/dc/elements/1.1/'" w:xpath="/ns0:coreProperties[1]/ns1:title[1]" w:storeItemID="{6C3C8BC8-F283-45AE-878A-BAB7291924A1}"/>
                              <w:text/>
                            </w:sdtPr>
                            <w:sdtEndPr/>
                            <w:sdtContent>
                              <w:p w:rsidR="00477457" w:rsidRPr="00E846CD" w:rsidRDefault="00477457" w:rsidP="00F8324A">
                                <w:pPr>
                                  <w:spacing w:after="0"/>
                                  <w:rPr>
                                    <w:rFonts w:asciiTheme="majorHAnsi" w:hAnsiTheme="majorHAnsi" w:cstheme="majorHAnsi"/>
                                    <w:b/>
                                    <w:bCs/>
                                    <w:color w:val="0070C0"/>
                                    <w:sz w:val="56"/>
                                    <w:szCs w:val="72"/>
                                  </w:rPr>
                                </w:pPr>
                                <w:r w:rsidRPr="00E846CD">
                                  <w:rPr>
                                    <w:rFonts w:asciiTheme="majorHAnsi" w:hAnsiTheme="majorHAnsi" w:cstheme="majorHAnsi"/>
                                    <w:b/>
                                    <w:bCs/>
                                    <w:color w:val="0070C0"/>
                                    <w:sz w:val="56"/>
                                    <w:szCs w:val="72"/>
                                  </w:rPr>
                                  <w:t>MIT SCHOOL OF ENGINEERING, PUNE</w:t>
                                </w:r>
                              </w:p>
                            </w:sdtContent>
                          </w:sdt>
                          <w:p w:rsidR="00477457" w:rsidRPr="00F8324A" w:rsidRDefault="00477457" w:rsidP="00A03B29">
                            <w:pPr>
                              <w:pStyle w:val="Default"/>
                              <w:jc w:val="center"/>
                              <w:rPr>
                                <w:rFonts w:asciiTheme="majorHAnsi" w:hAnsiTheme="majorHAnsi" w:cstheme="majorHAnsi"/>
                                <w:b/>
                                <w:bCs/>
                                <w:sz w:val="32"/>
                                <w:szCs w:val="32"/>
                                <w:u w:val="single"/>
                              </w:rPr>
                            </w:pPr>
                          </w:p>
                          <w:p w:rsidR="00477457" w:rsidRPr="00F8324A" w:rsidRDefault="00477457" w:rsidP="00A03B29">
                            <w:pPr>
                              <w:pStyle w:val="Default"/>
                              <w:jc w:val="center"/>
                              <w:rPr>
                                <w:rFonts w:asciiTheme="majorHAnsi" w:hAnsiTheme="majorHAnsi" w:cstheme="majorHAnsi"/>
                                <w:b/>
                                <w:bCs/>
                                <w:sz w:val="32"/>
                                <w:szCs w:val="32"/>
                                <w:u w:val="single"/>
                              </w:rPr>
                            </w:pPr>
                          </w:p>
                          <w:p w:rsidR="00477457" w:rsidRPr="006D6972" w:rsidRDefault="00477457" w:rsidP="00A03B29">
                            <w:pPr>
                              <w:pStyle w:val="Default"/>
                              <w:jc w:val="center"/>
                              <w:rPr>
                                <w:rFonts w:asciiTheme="majorHAnsi" w:hAnsiTheme="majorHAnsi" w:cstheme="majorHAnsi"/>
                                <w:sz w:val="40"/>
                                <w:szCs w:val="32"/>
                              </w:rPr>
                            </w:pPr>
                            <w:r w:rsidRPr="006D6972">
                              <w:rPr>
                                <w:rFonts w:asciiTheme="majorHAnsi" w:hAnsiTheme="majorHAnsi" w:cstheme="majorHAnsi"/>
                                <w:b/>
                                <w:bCs/>
                                <w:sz w:val="40"/>
                                <w:szCs w:val="32"/>
                                <w:u w:val="single"/>
                              </w:rPr>
                              <w:t>STRUCTURE AND SYLLABUS</w:t>
                            </w: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DC756A">
                            <w:pPr>
                              <w:pStyle w:val="Default"/>
                              <w:spacing w:before="240" w:after="240"/>
                              <w:jc w:val="center"/>
                              <w:rPr>
                                <w:rFonts w:asciiTheme="majorHAnsi" w:hAnsiTheme="majorHAnsi" w:cstheme="majorHAnsi"/>
                              </w:rPr>
                            </w:pPr>
                            <w:r w:rsidRPr="00F8324A">
                              <w:rPr>
                                <w:rFonts w:asciiTheme="majorHAnsi" w:hAnsiTheme="majorHAnsi" w:cstheme="majorHAnsi"/>
                                <w:b/>
                                <w:bCs/>
                              </w:rPr>
                              <w:t>FOR</w:t>
                            </w:r>
                          </w:p>
                          <w:p w:rsidR="00477457" w:rsidRPr="00A65F1B" w:rsidRDefault="00477457" w:rsidP="00DC756A">
                            <w:pPr>
                              <w:pStyle w:val="Default"/>
                              <w:spacing w:before="240" w:after="240"/>
                              <w:jc w:val="center"/>
                              <w:rPr>
                                <w:rFonts w:asciiTheme="majorHAnsi" w:hAnsiTheme="majorHAnsi" w:cstheme="majorHAnsi"/>
                                <w:b/>
                                <w:bCs/>
                                <w:color w:val="FF0000"/>
                                <w:sz w:val="52"/>
                                <w:szCs w:val="36"/>
                              </w:rPr>
                            </w:pPr>
                            <w:r>
                              <w:rPr>
                                <w:rFonts w:asciiTheme="majorHAnsi" w:hAnsiTheme="majorHAnsi" w:cstheme="majorHAnsi"/>
                                <w:b/>
                                <w:bCs/>
                                <w:color w:val="FF0000"/>
                                <w:sz w:val="52"/>
                                <w:szCs w:val="36"/>
                              </w:rPr>
                              <w:t>M</w:t>
                            </w:r>
                            <w:r w:rsidRPr="00A65F1B">
                              <w:rPr>
                                <w:rFonts w:asciiTheme="majorHAnsi" w:hAnsiTheme="majorHAnsi" w:cstheme="majorHAnsi"/>
                                <w:b/>
                                <w:bCs/>
                                <w:color w:val="FF0000"/>
                                <w:sz w:val="52"/>
                                <w:szCs w:val="36"/>
                              </w:rPr>
                              <w:t xml:space="preserve">. Tech. </w:t>
                            </w:r>
                            <w:r w:rsidRPr="00D41BAA">
                              <w:rPr>
                                <w:rFonts w:asciiTheme="majorHAnsi" w:hAnsiTheme="majorHAnsi" w:cstheme="majorHAnsi"/>
                                <w:b/>
                                <w:bCs/>
                                <w:color w:val="FF0000"/>
                                <w:sz w:val="52"/>
                                <w:szCs w:val="36"/>
                              </w:rPr>
                              <w:t>ECE- Signal Processing and Communication Engineering</w:t>
                            </w:r>
                          </w:p>
                          <w:p w:rsidR="00477457" w:rsidRPr="006D6972" w:rsidRDefault="00477457" w:rsidP="00DC756A">
                            <w:pPr>
                              <w:pStyle w:val="Default"/>
                              <w:spacing w:before="240" w:after="240"/>
                              <w:jc w:val="center"/>
                              <w:rPr>
                                <w:rFonts w:asciiTheme="majorHAnsi" w:hAnsiTheme="majorHAnsi" w:cstheme="majorHAnsi"/>
                                <w:b/>
                                <w:bCs/>
                                <w:sz w:val="32"/>
                                <w:szCs w:val="36"/>
                              </w:rPr>
                            </w:pPr>
                            <w:r w:rsidRPr="006D6972">
                              <w:rPr>
                                <w:rFonts w:asciiTheme="majorHAnsi" w:hAnsiTheme="majorHAnsi" w:cstheme="majorHAnsi"/>
                                <w:b/>
                                <w:bCs/>
                                <w:sz w:val="32"/>
                                <w:szCs w:val="36"/>
                              </w:rPr>
                              <w:t>UNDER FACULTY OF TECHNOLOGY</w:t>
                            </w:r>
                          </w:p>
                          <w:p w:rsidR="00477457" w:rsidRPr="00F8324A" w:rsidRDefault="00477457" w:rsidP="00E846CD">
                            <w:pPr>
                              <w:pStyle w:val="Default"/>
                              <w:spacing w:before="240" w:after="240"/>
                              <w:jc w:val="center"/>
                              <w:rPr>
                                <w:rFonts w:asciiTheme="majorHAnsi" w:hAnsiTheme="majorHAnsi" w:cstheme="majorHAnsi"/>
                                <w:b/>
                                <w:bCs/>
                                <w:sz w:val="28"/>
                                <w:szCs w:val="22"/>
                              </w:rPr>
                            </w:pPr>
                            <w:r>
                              <w:rPr>
                                <w:rFonts w:asciiTheme="majorHAnsi" w:hAnsiTheme="majorHAnsi" w:cstheme="majorHAnsi"/>
                                <w:b/>
                                <w:bCs/>
                                <w:sz w:val="28"/>
                                <w:szCs w:val="22"/>
                              </w:rPr>
                              <w:t xml:space="preserve">             </w:t>
                            </w:r>
                            <w:r w:rsidRPr="00F8324A">
                              <w:rPr>
                                <w:rFonts w:asciiTheme="majorHAnsi" w:hAnsiTheme="majorHAnsi" w:cstheme="majorHAnsi"/>
                                <w:b/>
                                <w:bCs/>
                                <w:sz w:val="28"/>
                                <w:szCs w:val="22"/>
                              </w:rPr>
                              <w:t>(</w:t>
                            </w:r>
                            <w:proofErr w:type="spellStart"/>
                            <w:proofErr w:type="gramStart"/>
                            <w:r w:rsidRPr="00F8324A">
                              <w:rPr>
                                <w:rFonts w:asciiTheme="majorHAnsi" w:hAnsiTheme="majorHAnsi" w:cstheme="majorHAnsi"/>
                                <w:b/>
                                <w:bCs/>
                                <w:sz w:val="28"/>
                                <w:szCs w:val="22"/>
                              </w:rPr>
                              <w:t>w.e.f</w:t>
                            </w:r>
                            <w:proofErr w:type="spellEnd"/>
                            <w:proofErr w:type="gramEnd"/>
                            <w:r w:rsidRPr="00F8324A">
                              <w:rPr>
                                <w:rFonts w:asciiTheme="majorHAnsi" w:hAnsiTheme="majorHAnsi" w:cstheme="majorHAnsi"/>
                                <w:b/>
                                <w:bCs/>
                                <w:sz w:val="28"/>
                                <w:szCs w:val="22"/>
                              </w:rPr>
                              <w:t>. 2017-2018)</w:t>
                            </w:r>
                          </w:p>
                          <w:p w:rsidR="00477457" w:rsidRPr="00F8324A" w:rsidRDefault="00477457" w:rsidP="00DC756A">
                            <w:pPr>
                              <w:pStyle w:val="Default"/>
                              <w:spacing w:before="240" w:after="240"/>
                              <w:jc w:val="center"/>
                              <w:rPr>
                                <w:rFonts w:asciiTheme="majorHAnsi" w:hAnsiTheme="majorHAnsi" w:cstheme="majorHAnsi"/>
                                <w:b/>
                                <w:bCs/>
                                <w:sz w:val="28"/>
                                <w:szCs w:val="22"/>
                              </w:rPr>
                            </w:pPr>
                          </w:p>
                          <w:p w:rsidR="00477457" w:rsidRPr="00F8324A" w:rsidRDefault="00477457" w:rsidP="00CC51EE">
                            <w:pPr>
                              <w:pStyle w:val="Default"/>
                              <w:jc w:val="center"/>
                              <w:rPr>
                                <w:rFonts w:asciiTheme="majorHAnsi" w:hAnsiTheme="majorHAnsi" w:cstheme="majorHAnsi"/>
                                <w:b/>
                                <w:bCs/>
                                <w:sz w:val="22"/>
                                <w:szCs w:val="22"/>
                              </w:rPr>
                            </w:pPr>
                          </w:p>
                          <w:p w:rsidR="00477457" w:rsidRPr="00F8324A" w:rsidRDefault="00477457" w:rsidP="00CC51EE">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b/>
                                <w:bCs/>
                                <w:sz w:val="22"/>
                                <w:szCs w:val="22"/>
                              </w:rPr>
                            </w:pPr>
                          </w:p>
                          <w:p w:rsidR="00477457" w:rsidRPr="00F8324A" w:rsidRDefault="00477457" w:rsidP="00A03B29">
                            <w:pPr>
                              <w:pStyle w:val="Default"/>
                              <w:jc w:val="center"/>
                              <w:rPr>
                                <w:rFonts w:asciiTheme="majorHAnsi" w:hAnsiTheme="majorHAnsi" w:cstheme="majorHAnsi"/>
                              </w:rPr>
                            </w:pPr>
                            <w:r w:rsidRPr="00F8324A">
                              <w:rPr>
                                <w:rFonts w:asciiTheme="majorHAnsi" w:hAnsiTheme="majorHAnsi" w:cstheme="majorHAnsi"/>
                                <w:b/>
                                <w:bCs/>
                              </w:rPr>
                              <w:t xml:space="preserve">UNDER FACULTY OF TECHNOLOGY </w:t>
                            </w: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b/>
                                <w:bCs/>
                                <w:sz w:val="36"/>
                                <w:szCs w:val="36"/>
                              </w:rPr>
                            </w:pPr>
                          </w:p>
                          <w:p w:rsidR="00477457" w:rsidRPr="00F8324A" w:rsidRDefault="00477457" w:rsidP="00A03B29">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M. Tech. Mechanical Engineering (Mechatronics)</w:t>
                            </w:r>
                          </w:p>
                          <w:p w:rsidR="00477457" w:rsidRPr="00F8324A" w:rsidRDefault="00477457" w:rsidP="00A03B29">
                            <w:pPr>
                              <w:pStyle w:val="Default"/>
                              <w:jc w:val="center"/>
                              <w:rPr>
                                <w:rFonts w:asciiTheme="majorHAnsi" w:hAnsiTheme="majorHAnsi" w:cstheme="majorHAnsi"/>
                                <w:sz w:val="36"/>
                                <w:szCs w:val="36"/>
                              </w:rPr>
                            </w:pPr>
                            <w:r w:rsidRPr="00F8324A">
                              <w:rPr>
                                <w:rFonts w:asciiTheme="majorHAnsi" w:hAnsiTheme="majorHAnsi" w:cstheme="majorHAnsi"/>
                                <w:b/>
                                <w:bCs/>
                                <w:sz w:val="36"/>
                                <w:szCs w:val="36"/>
                              </w:rPr>
                              <w:t>2017-Course</w:t>
                            </w:r>
                          </w:p>
                          <w:sdt>
                            <w:sdtPr>
                              <w:rPr>
                                <w:rFonts w:asciiTheme="majorHAnsi" w:hAnsiTheme="majorHAnsi" w:cstheme="majorHAnsi"/>
                                <w:b/>
                                <w:bCs/>
                                <w:color w:val="292934" w:themeColor="text1"/>
                                <w:sz w:val="32"/>
                                <w:szCs w:val="32"/>
                              </w:rPr>
                              <w:alias w:val="Author"/>
                              <w:id w:val="93143171"/>
                              <w:dataBinding w:prefixMappings="xmlns:ns0='http://schemas.openxmlformats.org/package/2006/metadata/core-properties' xmlns:ns1='http://purl.org/dc/elements/1.1/'" w:xpath="/ns0:coreProperties[1]/ns1:creator[1]" w:storeItemID="{6C3C8BC8-F283-45AE-878A-BAB7291924A1}"/>
                              <w:text/>
                            </w:sdtPr>
                            <w:sdtEndPr/>
                            <w:sdtContent>
                              <w:p w:rsidR="00477457" w:rsidRPr="00F8324A" w:rsidRDefault="00477457">
                                <w:pPr>
                                  <w:rPr>
                                    <w:rFonts w:asciiTheme="majorHAnsi" w:hAnsiTheme="majorHAnsi" w:cstheme="majorHAnsi"/>
                                    <w:b/>
                                    <w:bCs/>
                                    <w:color w:val="292934" w:themeColor="text1"/>
                                    <w:sz w:val="32"/>
                                    <w:szCs w:val="32"/>
                                  </w:rPr>
                                </w:pPr>
                                <w:proofErr w:type="spellStart"/>
                                <w:proofErr w:type="gramStart"/>
                                <w:r>
                                  <w:rPr>
                                    <w:rFonts w:asciiTheme="majorHAnsi" w:hAnsiTheme="majorHAnsi" w:cstheme="majorHAnsi"/>
                                    <w:b/>
                                    <w:bCs/>
                                    <w:color w:val="292934" w:themeColor="text1"/>
                                    <w:sz w:val="32"/>
                                    <w:szCs w:val="32"/>
                                  </w:rPr>
                                  <w:t>kundlik</w:t>
                                </w:r>
                                <w:proofErr w:type="spellEnd"/>
                                <w:proofErr w:type="gramEnd"/>
                                <w:r>
                                  <w:rPr>
                                    <w:rFonts w:asciiTheme="majorHAnsi" w:hAnsiTheme="majorHAnsi" w:cstheme="majorHAnsi"/>
                                    <w:b/>
                                    <w:bCs/>
                                    <w:color w:val="292934" w:themeColor="text1"/>
                                    <w:sz w:val="32"/>
                                    <w:szCs w:val="32"/>
                                  </w:rPr>
                                  <w:t xml:space="preserve"> </w:t>
                                </w:r>
                                <w:proofErr w:type="spellStart"/>
                                <w:r>
                                  <w:rPr>
                                    <w:rFonts w:asciiTheme="majorHAnsi" w:hAnsiTheme="majorHAnsi" w:cstheme="majorHAnsi"/>
                                    <w:b/>
                                    <w:bCs/>
                                    <w:color w:val="292934" w:themeColor="text1"/>
                                    <w:sz w:val="32"/>
                                    <w:szCs w:val="32"/>
                                  </w:rPr>
                                  <w:t>mali</w:t>
                                </w:r>
                                <w:proofErr w:type="spellEnd"/>
                              </w:p>
                            </w:sdtContent>
                          </w:sdt>
                          <w:p w:rsidR="00477457" w:rsidRPr="00F8324A" w:rsidRDefault="00477457">
                            <w:pPr>
                              <w:rPr>
                                <w:rFonts w:asciiTheme="majorHAnsi" w:hAnsiTheme="majorHAnsi" w:cstheme="majorHAnsi"/>
                                <w:b/>
                                <w:bCs/>
                                <w:color w:val="292934" w:themeColor="text1"/>
                                <w:sz w:val="32"/>
                                <w:szCs w:val="32"/>
                              </w:rPr>
                            </w:pPr>
                          </w:p>
                        </w:txbxContent>
                      </v:textbox>
                    </v:rect>
                    <w10:wrap anchorx="page" anchory="margin"/>
                  </v:group>
                </w:pict>
              </mc:Fallback>
            </mc:AlternateContent>
          </w:r>
          <w:r>
            <w:rPr>
              <w:rFonts w:eastAsia="Times New Roman" w:cstheme="minorHAnsi"/>
              <w:b/>
              <w:bCs/>
              <w:noProof/>
              <w:color w:val="000000"/>
              <w:sz w:val="20"/>
              <w:szCs w:val="24"/>
            </w:rPr>
            <w:drawing>
              <wp:inline distT="0" distB="0" distL="0" distR="0" wp14:anchorId="1EDFDBCD" wp14:editId="0D001434">
                <wp:extent cx="1056005" cy="1056005"/>
                <wp:effectExtent l="0" t="0" r="0" b="0"/>
                <wp:docPr id="1" name="Picture 1" descr="C:\Users\kundlik.mali\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ndlik.mali\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r w:rsidR="00A03B29">
            <w:rPr>
              <w:rFonts w:eastAsia="Times New Roman" w:cstheme="minorHAnsi"/>
              <w:b/>
              <w:bCs/>
              <w:color w:val="000000"/>
              <w:sz w:val="20"/>
              <w:szCs w:val="24"/>
              <w:lang w:eastAsia="en-IN"/>
            </w:rPr>
            <w:br w:type="page"/>
          </w:r>
        </w:p>
      </w:sdtContent>
    </w:sdt>
    <w:p w:rsidR="00D41BAA" w:rsidRPr="00D41BAA" w:rsidRDefault="00D41BAA" w:rsidP="00D41BAA">
      <w:pPr>
        <w:jc w:val="center"/>
        <w:rPr>
          <w:rFonts w:ascii="Calibri" w:eastAsia="Calibri" w:hAnsi="Calibri" w:cs="Times New Roman"/>
          <w:b/>
          <w:bCs/>
          <w:sz w:val="24"/>
          <w:szCs w:val="18"/>
          <w:u w:val="single"/>
        </w:rPr>
      </w:pPr>
      <w:proofErr w:type="spellStart"/>
      <w:r w:rsidRPr="00D41BAA">
        <w:rPr>
          <w:rFonts w:ascii="Calibri" w:eastAsia="Calibri" w:hAnsi="Calibri" w:cs="Times New Roman"/>
          <w:b/>
          <w:sz w:val="24"/>
          <w:szCs w:val="18"/>
          <w:u w:val="single"/>
        </w:rPr>
        <w:lastRenderedPageBreak/>
        <w:t>M.Tech</w:t>
      </w:r>
      <w:proofErr w:type="spellEnd"/>
      <w:r w:rsidRPr="00D41BAA">
        <w:rPr>
          <w:rFonts w:ascii="Calibri" w:eastAsia="Calibri" w:hAnsi="Calibri" w:cs="Times New Roman"/>
          <w:b/>
          <w:sz w:val="24"/>
          <w:szCs w:val="18"/>
          <w:u w:val="single"/>
        </w:rPr>
        <w:t xml:space="preserve">. (ECE- </w:t>
      </w:r>
      <w:r w:rsidRPr="00D41BAA">
        <w:rPr>
          <w:rFonts w:ascii="Calibri" w:eastAsia="Calibri" w:hAnsi="Calibri" w:cs="Times New Roman"/>
          <w:b/>
          <w:bCs/>
          <w:sz w:val="24"/>
          <w:szCs w:val="18"/>
          <w:u w:val="single"/>
        </w:rPr>
        <w:t>Signal Processing and Communication Engineering) (SC)</w:t>
      </w:r>
    </w:p>
    <w:p w:rsidR="00D41BAA" w:rsidRPr="00D41BAA" w:rsidRDefault="00D41BAA" w:rsidP="00D41BAA">
      <w:pPr>
        <w:spacing w:after="0" w:line="240" w:lineRule="auto"/>
        <w:jc w:val="right"/>
        <w:rPr>
          <w:rFonts w:ascii="Calibri" w:eastAsia="Calibri" w:hAnsi="Calibri" w:cs="Times New Roman"/>
          <w:b/>
          <w:sz w:val="18"/>
          <w:szCs w:val="18"/>
          <w:u w:val="single"/>
        </w:rPr>
      </w:pPr>
      <w:r w:rsidRPr="00D41BAA">
        <w:rPr>
          <w:rFonts w:ascii="Calibri" w:eastAsia="Calibri" w:hAnsi="Calibri" w:cs="Times New Roman"/>
          <w:b/>
          <w:sz w:val="18"/>
          <w:szCs w:val="18"/>
          <w:u w:val="single"/>
        </w:rPr>
        <w:t>(Minimum credits to be earned: 74)</w:t>
      </w:r>
    </w:p>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SEMESTER-I</w:t>
      </w:r>
    </w:p>
    <w:p w:rsidR="00D41BAA" w:rsidRPr="00D41BAA" w:rsidRDefault="00D41BAA" w:rsidP="00D41BAA">
      <w:pPr>
        <w:spacing w:after="0" w:line="240" w:lineRule="auto"/>
        <w:jc w:val="center"/>
        <w:rPr>
          <w:rFonts w:ascii="Calibri" w:eastAsia="Calibri" w:hAnsi="Calibri" w:cs="Times New Roman"/>
          <w:b/>
          <w:sz w:val="18"/>
          <w:szCs w:val="18"/>
        </w:rPr>
      </w:pP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700"/>
        <w:gridCol w:w="955"/>
        <w:gridCol w:w="1103"/>
        <w:gridCol w:w="1103"/>
        <w:gridCol w:w="1103"/>
        <w:gridCol w:w="827"/>
        <w:gridCol w:w="735"/>
        <w:gridCol w:w="964"/>
      </w:tblGrid>
      <w:tr w:rsidR="00D41BAA" w:rsidRPr="00D41BAA" w:rsidTr="003B1760">
        <w:trPr>
          <w:trHeight w:val="362"/>
          <w:jc w:val="center"/>
        </w:trPr>
        <w:tc>
          <w:tcPr>
            <w:tcW w:w="1211"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Code </w:t>
            </w:r>
          </w:p>
        </w:tc>
        <w:tc>
          <w:tcPr>
            <w:tcW w:w="2700"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Name </w:t>
            </w:r>
          </w:p>
        </w:tc>
        <w:tc>
          <w:tcPr>
            <w:tcW w:w="4264" w:type="dxa"/>
            <w:gridSpan w:val="4"/>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Hours/week</w:t>
            </w:r>
          </w:p>
        </w:tc>
        <w:tc>
          <w:tcPr>
            <w:tcW w:w="2526" w:type="dxa"/>
            <w:gridSpan w:val="3"/>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Maximum Marks</w:t>
            </w:r>
          </w:p>
        </w:tc>
      </w:tr>
      <w:tr w:rsidR="00D41BAA" w:rsidRPr="00D41BAA" w:rsidTr="003B1760">
        <w:trPr>
          <w:trHeight w:val="398"/>
          <w:jc w:val="center"/>
        </w:trPr>
        <w:tc>
          <w:tcPr>
            <w:tcW w:w="1211" w:type="dxa"/>
            <w:vMerge/>
            <w:vAlign w:val="center"/>
          </w:tcPr>
          <w:p w:rsidR="00D41BAA" w:rsidRPr="00D41BAA" w:rsidRDefault="00D41BAA" w:rsidP="00D41BAA">
            <w:pPr>
              <w:spacing w:after="0" w:line="240" w:lineRule="auto"/>
              <w:jc w:val="center"/>
              <w:rPr>
                <w:rFonts w:ascii="Calibri" w:eastAsia="Calibri" w:hAnsi="Calibri" w:cs="Times New Roman"/>
                <w:b/>
                <w:sz w:val="18"/>
                <w:szCs w:val="18"/>
              </w:rPr>
            </w:pPr>
          </w:p>
        </w:tc>
        <w:tc>
          <w:tcPr>
            <w:tcW w:w="2700" w:type="dxa"/>
            <w:vMerge/>
            <w:vAlign w:val="center"/>
          </w:tcPr>
          <w:p w:rsidR="00D41BAA" w:rsidRPr="00D41BAA" w:rsidRDefault="00D41BAA" w:rsidP="00D41BAA">
            <w:pPr>
              <w:spacing w:after="0" w:line="240" w:lineRule="auto"/>
              <w:rPr>
                <w:rFonts w:ascii="Calibri" w:eastAsia="Calibri" w:hAnsi="Calibri" w:cs="Times New Roman"/>
                <w:b/>
                <w:sz w:val="18"/>
                <w:szCs w:val="18"/>
              </w:rPr>
            </w:pPr>
          </w:p>
        </w:tc>
        <w:tc>
          <w:tcPr>
            <w:tcW w:w="95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Lecture</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Tutorial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Practical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Credits</w:t>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CA</w:t>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FE</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r>
      <w:tr w:rsidR="0065525B" w:rsidRPr="00D41BAA" w:rsidTr="003B1760">
        <w:trPr>
          <w:trHeight w:val="350"/>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101</w:t>
            </w:r>
          </w:p>
        </w:tc>
        <w:tc>
          <w:tcPr>
            <w:tcW w:w="2700" w:type="dxa"/>
            <w:vAlign w:val="center"/>
          </w:tcPr>
          <w:p w:rsidR="0065525B" w:rsidRPr="00D41BAA" w:rsidRDefault="00732C30" w:rsidP="00732C30">
            <w:pPr>
              <w:spacing w:after="0" w:line="240" w:lineRule="auto"/>
              <w:rPr>
                <w:rFonts w:ascii="Calibri" w:eastAsia="Calibri" w:hAnsi="Calibri" w:cs="Times New Roman"/>
                <w:sz w:val="18"/>
                <w:szCs w:val="18"/>
              </w:rPr>
            </w:pPr>
            <w:r>
              <w:rPr>
                <w:rFonts w:ascii="Calibri" w:eastAsia="Calibri" w:hAnsi="Calibri" w:cs="Times New Roman"/>
                <w:sz w:val="18"/>
                <w:szCs w:val="18"/>
              </w:rPr>
              <w:t>Advanced Mathematics</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477457" w:rsidP="00477457">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50"/>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102</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Probability &amp; Random Processes</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530"/>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103</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Digital Signal Processing &amp; its Applications</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732C30" w:rsidP="0065525B">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620"/>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104</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 xml:space="preserve">Digital Message Transmission </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428"/>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bCs/>
                <w:sz w:val="18"/>
                <w:szCs w:val="18"/>
              </w:rPr>
              <w:t>1[31-32]</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Elective-I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111</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Laboratory-I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211"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121</w:t>
            </w:r>
          </w:p>
        </w:tc>
        <w:tc>
          <w:tcPr>
            <w:tcW w:w="2700"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Technical Seminar-I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D41BAA" w:rsidRPr="00D41BAA" w:rsidTr="003B1760">
        <w:trPr>
          <w:trHeight w:val="362"/>
          <w:jc w:val="center"/>
        </w:trPr>
        <w:tc>
          <w:tcPr>
            <w:tcW w:w="3911" w:type="dxa"/>
            <w:gridSpan w:val="2"/>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c>
          <w:tcPr>
            <w:tcW w:w="95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15</w:t>
            </w:r>
            <w:r w:rsidRPr="00D41BAA">
              <w:rPr>
                <w:rFonts w:ascii="Calibri" w:eastAsia="Calibri" w:hAnsi="Calibri" w:cs="Times New Roman"/>
                <w:b/>
                <w:sz w:val="18"/>
                <w:szCs w:val="18"/>
              </w:rPr>
              <w:fldChar w:fldCharType="end"/>
            </w:r>
          </w:p>
        </w:tc>
        <w:tc>
          <w:tcPr>
            <w:tcW w:w="1103" w:type="dxa"/>
            <w:vAlign w:val="center"/>
          </w:tcPr>
          <w:p w:rsidR="00D41BAA" w:rsidRPr="00D41BAA" w:rsidRDefault="00732C30" w:rsidP="00D41BAA">
            <w:pPr>
              <w:spacing w:after="0" w:line="240" w:lineRule="auto"/>
              <w:jc w:val="center"/>
              <w:rPr>
                <w:rFonts w:ascii="Calibri" w:eastAsia="Calibri" w:hAnsi="Calibri" w:cs="Times New Roman"/>
                <w:b/>
                <w:sz w:val="18"/>
                <w:szCs w:val="18"/>
              </w:rPr>
            </w:pPr>
            <w:r>
              <w:rPr>
                <w:rFonts w:ascii="Calibri" w:eastAsia="Calibri" w:hAnsi="Calibri" w:cs="Times New Roman"/>
                <w:b/>
                <w:sz w:val="18"/>
                <w:szCs w:val="18"/>
              </w:rPr>
              <w:t>1</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8</w:t>
            </w:r>
            <w:r w:rsidRPr="00D41BAA">
              <w:rPr>
                <w:rFonts w:ascii="Calibri" w:eastAsia="Calibri" w:hAnsi="Calibri" w:cs="Times New Roman"/>
                <w:b/>
                <w:sz w:val="18"/>
                <w:szCs w:val="18"/>
              </w:rPr>
              <w:fldChar w:fldCharType="end"/>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20</w:t>
            </w:r>
            <w:r w:rsidRPr="00D41BAA">
              <w:rPr>
                <w:rFonts w:ascii="Calibri" w:eastAsia="Calibri" w:hAnsi="Calibri" w:cs="Times New Roman"/>
                <w:b/>
                <w:sz w:val="18"/>
                <w:szCs w:val="18"/>
              </w:rPr>
              <w:fldChar w:fldCharType="end"/>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340</w:t>
            </w:r>
            <w:r w:rsidRPr="00D41BAA">
              <w:rPr>
                <w:rFonts w:ascii="Calibri" w:eastAsia="Calibri" w:hAnsi="Calibri" w:cs="Times New Roman"/>
                <w:b/>
                <w:sz w:val="18"/>
                <w:szCs w:val="18"/>
              </w:rPr>
              <w:fldChar w:fldCharType="end"/>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360</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700</w:t>
            </w:r>
            <w:r w:rsidRPr="00D41BAA">
              <w:rPr>
                <w:rFonts w:ascii="Calibri" w:eastAsia="Calibri" w:hAnsi="Calibri" w:cs="Times New Roman"/>
                <w:b/>
                <w:sz w:val="18"/>
                <w:szCs w:val="18"/>
              </w:rPr>
              <w:fldChar w:fldCharType="end"/>
            </w:r>
          </w:p>
        </w:tc>
      </w:tr>
    </w:tbl>
    <w:p w:rsidR="00D41BAA" w:rsidRPr="00D41BAA" w:rsidRDefault="00D41BAA" w:rsidP="00D41BAA">
      <w:pPr>
        <w:spacing w:after="0" w:line="240" w:lineRule="auto"/>
        <w:jc w:val="center"/>
        <w:rPr>
          <w:rFonts w:ascii="Calibri" w:eastAsia="Calibri" w:hAnsi="Calibri" w:cs="Times New Roman"/>
          <w:b/>
          <w:sz w:val="18"/>
          <w:szCs w:val="18"/>
        </w:rPr>
      </w:pPr>
    </w:p>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SEMESTER-II</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82"/>
        <w:gridCol w:w="1044"/>
        <w:gridCol w:w="978"/>
        <w:gridCol w:w="1103"/>
        <w:gridCol w:w="1103"/>
        <w:gridCol w:w="776"/>
        <w:gridCol w:w="786"/>
        <w:gridCol w:w="964"/>
      </w:tblGrid>
      <w:tr w:rsidR="00D41BAA" w:rsidRPr="00D41BAA" w:rsidTr="003B1760">
        <w:trPr>
          <w:trHeight w:val="362"/>
          <w:jc w:val="center"/>
        </w:trPr>
        <w:tc>
          <w:tcPr>
            <w:tcW w:w="1165"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Code </w:t>
            </w:r>
          </w:p>
        </w:tc>
        <w:tc>
          <w:tcPr>
            <w:tcW w:w="2782"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Name </w:t>
            </w:r>
          </w:p>
        </w:tc>
        <w:tc>
          <w:tcPr>
            <w:tcW w:w="4228" w:type="dxa"/>
            <w:gridSpan w:val="4"/>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Hours/week</w:t>
            </w:r>
          </w:p>
        </w:tc>
        <w:tc>
          <w:tcPr>
            <w:tcW w:w="2526" w:type="dxa"/>
            <w:gridSpan w:val="3"/>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Maximum Marks</w:t>
            </w:r>
          </w:p>
        </w:tc>
      </w:tr>
      <w:tr w:rsidR="00D41BAA" w:rsidRPr="00D41BAA" w:rsidTr="003B1760">
        <w:trPr>
          <w:trHeight w:val="398"/>
          <w:jc w:val="center"/>
        </w:trPr>
        <w:tc>
          <w:tcPr>
            <w:tcW w:w="1165" w:type="dxa"/>
            <w:vMerge/>
            <w:vAlign w:val="center"/>
          </w:tcPr>
          <w:p w:rsidR="00D41BAA" w:rsidRPr="00D41BAA" w:rsidRDefault="00D41BAA" w:rsidP="00D41BAA">
            <w:pPr>
              <w:spacing w:after="0" w:line="240" w:lineRule="auto"/>
              <w:jc w:val="center"/>
              <w:rPr>
                <w:rFonts w:ascii="Calibri" w:eastAsia="Calibri" w:hAnsi="Calibri" w:cs="Times New Roman"/>
                <w:b/>
                <w:sz w:val="18"/>
                <w:szCs w:val="18"/>
              </w:rPr>
            </w:pPr>
          </w:p>
        </w:tc>
        <w:tc>
          <w:tcPr>
            <w:tcW w:w="2782" w:type="dxa"/>
            <w:vMerge/>
            <w:vAlign w:val="center"/>
          </w:tcPr>
          <w:p w:rsidR="00D41BAA" w:rsidRPr="00D41BAA" w:rsidRDefault="00D41BAA" w:rsidP="00D41BAA">
            <w:pPr>
              <w:spacing w:after="0" w:line="240" w:lineRule="auto"/>
              <w:rPr>
                <w:rFonts w:ascii="Calibri" w:eastAsia="Calibri" w:hAnsi="Calibri" w:cs="Times New Roman"/>
                <w:b/>
                <w:sz w:val="18"/>
                <w:szCs w:val="18"/>
              </w:rPr>
            </w:pPr>
          </w:p>
        </w:tc>
        <w:tc>
          <w:tcPr>
            <w:tcW w:w="104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Lecture</w:t>
            </w:r>
          </w:p>
        </w:tc>
        <w:tc>
          <w:tcPr>
            <w:tcW w:w="978"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Tutorial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Practical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Credits</w:t>
            </w:r>
          </w:p>
        </w:tc>
        <w:tc>
          <w:tcPr>
            <w:tcW w:w="776"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CA</w:t>
            </w:r>
          </w:p>
        </w:tc>
        <w:tc>
          <w:tcPr>
            <w:tcW w:w="786"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FE</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r>
      <w:tr w:rsidR="0065525B" w:rsidRPr="00D41BAA" w:rsidTr="003B1760">
        <w:trPr>
          <w:trHeight w:val="42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201</w:t>
            </w:r>
          </w:p>
        </w:tc>
        <w:tc>
          <w:tcPr>
            <w:tcW w:w="2782" w:type="dxa"/>
            <w:vAlign w:val="center"/>
          </w:tcPr>
          <w:p w:rsidR="0065525B" w:rsidRPr="00D41BAA" w:rsidRDefault="0065525B" w:rsidP="0065525B">
            <w:pPr>
              <w:rPr>
                <w:rFonts w:ascii="Calibri" w:eastAsia="Calibri" w:hAnsi="Calibri" w:cs="Times New Roman"/>
                <w:sz w:val="18"/>
                <w:szCs w:val="18"/>
              </w:rPr>
            </w:pPr>
            <w:r w:rsidRPr="00D41BAA">
              <w:rPr>
                <w:rFonts w:ascii="Calibri" w:eastAsia="Calibri" w:hAnsi="Calibri" w:cs="Times New Roman"/>
                <w:sz w:val="18"/>
                <w:szCs w:val="18"/>
              </w:rPr>
              <w:t>Communication Networks</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978" w:type="dxa"/>
            <w:vAlign w:val="center"/>
          </w:tcPr>
          <w:p w:rsidR="0065525B" w:rsidRPr="00D41BAA" w:rsidRDefault="004F617C" w:rsidP="0065525B">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440"/>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202</w:t>
            </w:r>
          </w:p>
        </w:tc>
        <w:tc>
          <w:tcPr>
            <w:tcW w:w="2782" w:type="dxa"/>
            <w:vAlign w:val="center"/>
          </w:tcPr>
          <w:p w:rsidR="0065525B" w:rsidRPr="00D41BAA" w:rsidRDefault="0065525B" w:rsidP="0065525B">
            <w:pPr>
              <w:rPr>
                <w:rFonts w:ascii="Calibri" w:eastAsia="Calibri" w:hAnsi="Calibri" w:cs="Times New Roman"/>
                <w:sz w:val="18"/>
                <w:szCs w:val="18"/>
              </w:rPr>
            </w:pPr>
            <w:r w:rsidRPr="00D41BAA">
              <w:rPr>
                <w:rFonts w:ascii="Calibri" w:eastAsia="Calibri" w:hAnsi="Calibri" w:cs="Times New Roman"/>
                <w:sz w:val="18"/>
                <w:szCs w:val="18"/>
              </w:rPr>
              <w:t>Information Theory and Coding</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978"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440"/>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203</w:t>
            </w:r>
          </w:p>
        </w:tc>
        <w:tc>
          <w:tcPr>
            <w:tcW w:w="2782" w:type="dxa"/>
            <w:vAlign w:val="center"/>
          </w:tcPr>
          <w:p w:rsidR="0065525B" w:rsidRPr="00D41BAA" w:rsidRDefault="0065525B" w:rsidP="0065525B">
            <w:pPr>
              <w:rPr>
                <w:rFonts w:ascii="Calibri" w:eastAsia="Calibri" w:hAnsi="Calibri" w:cs="Times New Roman"/>
                <w:sz w:val="18"/>
                <w:szCs w:val="18"/>
              </w:rPr>
            </w:pPr>
            <w:r w:rsidRPr="00D41BAA">
              <w:rPr>
                <w:rFonts w:ascii="Calibri" w:eastAsia="Calibri" w:hAnsi="Calibri" w:cs="Times New Roman"/>
                <w:sz w:val="18"/>
                <w:szCs w:val="18"/>
              </w:rPr>
              <w:t>Image Processing</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978" w:type="dxa"/>
            <w:vAlign w:val="center"/>
          </w:tcPr>
          <w:p w:rsidR="0065525B" w:rsidRPr="00D41BAA" w:rsidRDefault="00732C30" w:rsidP="0065525B">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521"/>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204</w:t>
            </w:r>
          </w:p>
        </w:tc>
        <w:tc>
          <w:tcPr>
            <w:tcW w:w="2782"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Error Correcting Codes</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978"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bCs/>
                <w:sz w:val="18"/>
                <w:szCs w:val="18"/>
              </w:rPr>
              <w:t>2[31-32]</w:t>
            </w:r>
          </w:p>
        </w:tc>
        <w:tc>
          <w:tcPr>
            <w:tcW w:w="2782"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Elective-II</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978"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211</w:t>
            </w:r>
          </w:p>
        </w:tc>
        <w:tc>
          <w:tcPr>
            <w:tcW w:w="2782"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Laboratory -II</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978"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221</w:t>
            </w:r>
          </w:p>
        </w:tc>
        <w:tc>
          <w:tcPr>
            <w:tcW w:w="2782"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Mini Project</w:t>
            </w:r>
          </w:p>
        </w:tc>
        <w:tc>
          <w:tcPr>
            <w:tcW w:w="104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978"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77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c>
          <w:tcPr>
            <w:tcW w:w="786"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D41BAA" w:rsidRPr="00D41BAA" w:rsidTr="003B1760">
        <w:trPr>
          <w:trHeight w:val="362"/>
          <w:jc w:val="center"/>
        </w:trPr>
        <w:tc>
          <w:tcPr>
            <w:tcW w:w="3947" w:type="dxa"/>
            <w:gridSpan w:val="2"/>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c>
          <w:tcPr>
            <w:tcW w:w="104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15</w:t>
            </w:r>
            <w:r w:rsidRPr="00D41BAA">
              <w:rPr>
                <w:rFonts w:ascii="Calibri" w:eastAsia="Calibri" w:hAnsi="Calibri" w:cs="Times New Roman"/>
                <w:b/>
                <w:sz w:val="18"/>
                <w:szCs w:val="18"/>
              </w:rPr>
              <w:fldChar w:fldCharType="end"/>
            </w:r>
          </w:p>
        </w:tc>
        <w:tc>
          <w:tcPr>
            <w:tcW w:w="978" w:type="dxa"/>
            <w:vAlign w:val="center"/>
          </w:tcPr>
          <w:p w:rsidR="00D41BAA" w:rsidRPr="00D41BAA" w:rsidRDefault="00732C30" w:rsidP="00D41BAA">
            <w:pPr>
              <w:spacing w:after="0" w:line="240" w:lineRule="auto"/>
              <w:jc w:val="center"/>
              <w:rPr>
                <w:rFonts w:ascii="Calibri" w:eastAsia="Calibri" w:hAnsi="Calibri" w:cs="Times New Roman"/>
                <w:b/>
                <w:sz w:val="18"/>
                <w:szCs w:val="18"/>
              </w:rPr>
            </w:pPr>
            <w:r>
              <w:rPr>
                <w:rFonts w:ascii="Calibri" w:eastAsia="Calibri" w:hAnsi="Calibri" w:cs="Times New Roman"/>
                <w:b/>
                <w:sz w:val="18"/>
                <w:szCs w:val="18"/>
              </w:rPr>
              <w:t>1</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8</w:t>
            </w:r>
            <w:r w:rsidRPr="00D41BAA">
              <w:rPr>
                <w:rFonts w:ascii="Calibri" w:eastAsia="Calibri" w:hAnsi="Calibri" w:cs="Times New Roman"/>
                <w:b/>
                <w:sz w:val="18"/>
                <w:szCs w:val="18"/>
              </w:rPr>
              <w:fldChar w:fldCharType="end"/>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20</w:t>
            </w:r>
            <w:r w:rsidRPr="00D41BAA">
              <w:rPr>
                <w:rFonts w:ascii="Calibri" w:eastAsia="Calibri" w:hAnsi="Calibri" w:cs="Times New Roman"/>
                <w:b/>
                <w:sz w:val="18"/>
                <w:szCs w:val="18"/>
              </w:rPr>
              <w:fldChar w:fldCharType="end"/>
            </w:r>
          </w:p>
        </w:tc>
        <w:tc>
          <w:tcPr>
            <w:tcW w:w="776"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340</w:t>
            </w:r>
            <w:r w:rsidRPr="00D41BAA">
              <w:rPr>
                <w:rFonts w:ascii="Calibri" w:eastAsia="Calibri" w:hAnsi="Calibri" w:cs="Times New Roman"/>
                <w:b/>
                <w:sz w:val="18"/>
                <w:szCs w:val="18"/>
              </w:rPr>
              <w:fldChar w:fldCharType="end"/>
            </w:r>
          </w:p>
        </w:tc>
        <w:tc>
          <w:tcPr>
            <w:tcW w:w="786"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360</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700</w:t>
            </w:r>
            <w:r w:rsidRPr="00D41BAA">
              <w:rPr>
                <w:rFonts w:ascii="Calibri" w:eastAsia="Calibri" w:hAnsi="Calibri" w:cs="Times New Roman"/>
                <w:b/>
                <w:sz w:val="18"/>
                <w:szCs w:val="18"/>
              </w:rPr>
              <w:fldChar w:fldCharType="end"/>
            </w:r>
          </w:p>
        </w:tc>
      </w:tr>
    </w:tbl>
    <w:p w:rsidR="00D41BAA" w:rsidRPr="00D41BAA" w:rsidRDefault="00D41BAA" w:rsidP="00D41BAA">
      <w:pPr>
        <w:spacing w:after="0" w:line="240" w:lineRule="auto"/>
        <w:ind w:left="-540"/>
        <w:jc w:val="both"/>
        <w:rPr>
          <w:rFonts w:ascii="Calibri" w:eastAsia="Calibri" w:hAnsi="Calibri" w:cs="Times New Roman"/>
          <w:b/>
          <w:sz w:val="18"/>
          <w:szCs w:val="18"/>
        </w:rPr>
      </w:pPr>
    </w:p>
    <w:p w:rsidR="00D41BAA" w:rsidRPr="00D41BAA" w:rsidRDefault="00D41BAA" w:rsidP="00D41BAA">
      <w:pPr>
        <w:spacing w:after="0" w:line="240" w:lineRule="auto"/>
        <w:ind w:left="-540"/>
        <w:jc w:val="both"/>
        <w:rPr>
          <w:rFonts w:ascii="Calibri" w:eastAsia="Calibri" w:hAnsi="Calibri" w:cs="Times New Roman"/>
          <w:b/>
          <w:sz w:val="18"/>
          <w:szCs w:val="18"/>
        </w:rPr>
      </w:pPr>
      <w:r w:rsidRPr="00D41BAA">
        <w:rPr>
          <w:rFonts w:ascii="Calibri" w:eastAsia="Calibri" w:hAnsi="Calibri" w:cs="Times New Roman"/>
          <w:b/>
          <w:sz w:val="18"/>
          <w:szCs w:val="18"/>
        </w:rPr>
        <w:t xml:space="preserve">CA = Continuous Assessment, FE= Final Examination, </w:t>
      </w:r>
    </w:p>
    <w:p w:rsidR="00D41BAA" w:rsidRPr="00D41BAA" w:rsidRDefault="00D41BAA" w:rsidP="00D41BAA">
      <w:pPr>
        <w:spacing w:after="0" w:line="240" w:lineRule="auto"/>
        <w:ind w:left="-540"/>
        <w:jc w:val="both"/>
        <w:rPr>
          <w:rFonts w:ascii="Calibri" w:eastAsia="Calibri" w:hAnsi="Calibri" w:cs="Times New Roman"/>
          <w:b/>
          <w:sz w:val="18"/>
          <w:szCs w:val="18"/>
        </w:rPr>
      </w:pPr>
      <w:r w:rsidRPr="00D41BAA">
        <w:rPr>
          <w:rFonts w:ascii="Calibri" w:eastAsia="Calibri" w:hAnsi="Calibri" w:cs="Times New Roman"/>
          <w:b/>
          <w:sz w:val="18"/>
          <w:szCs w:val="18"/>
        </w:rPr>
        <w:t>**Final Lab exam will be conducted with viva-voce of the respective practical (50 exam +10 viva = 60)</w:t>
      </w:r>
    </w:p>
    <w:p w:rsidR="00D41BAA" w:rsidRPr="00D41BAA" w:rsidRDefault="00D41BAA" w:rsidP="00D41BAA">
      <w:pPr>
        <w:spacing w:after="0" w:line="240" w:lineRule="auto"/>
        <w:ind w:left="-540"/>
        <w:jc w:val="both"/>
        <w:rPr>
          <w:rFonts w:ascii="Calibri" w:eastAsia="Calibri" w:hAnsi="Calibri" w:cs="Times New Roman"/>
          <w:sz w:val="18"/>
          <w:szCs w:val="18"/>
        </w:rPr>
      </w:pPr>
      <w:r w:rsidRPr="00D41BAA">
        <w:rPr>
          <w:rFonts w:ascii="Calibri" w:eastAsia="Calibri" w:hAnsi="Calibri" w:cs="Times New Roman"/>
          <w:b/>
          <w:sz w:val="18"/>
          <w:szCs w:val="18"/>
        </w:rPr>
        <w:t xml:space="preserve">Coding for course/ subject: 17AE101, </w:t>
      </w:r>
      <w:r w:rsidRPr="00D41BAA">
        <w:rPr>
          <w:rFonts w:ascii="Calibri" w:eastAsia="Calibri" w:hAnsi="Calibri" w:cs="Times New Roman"/>
          <w:sz w:val="18"/>
          <w:szCs w:val="18"/>
        </w:rPr>
        <w:t xml:space="preserve">Where; </w:t>
      </w:r>
      <w:r w:rsidRPr="00D41BAA">
        <w:rPr>
          <w:rFonts w:ascii="Calibri" w:eastAsia="Calibri" w:hAnsi="Calibri" w:cs="Times New Roman"/>
          <w:b/>
          <w:sz w:val="18"/>
          <w:szCs w:val="18"/>
        </w:rPr>
        <w:t>17</w:t>
      </w:r>
      <w:r w:rsidRPr="00D41BAA">
        <w:rPr>
          <w:rFonts w:ascii="Calibri" w:eastAsia="Calibri" w:hAnsi="Calibri" w:cs="Times New Roman"/>
          <w:sz w:val="18"/>
          <w:szCs w:val="18"/>
        </w:rPr>
        <w:t xml:space="preserve"> = Year of BOS, </w:t>
      </w:r>
      <w:r w:rsidRPr="00D41BAA">
        <w:rPr>
          <w:rFonts w:ascii="Calibri" w:eastAsia="Calibri" w:hAnsi="Calibri" w:cs="Times New Roman"/>
          <w:b/>
          <w:sz w:val="18"/>
          <w:szCs w:val="18"/>
        </w:rPr>
        <w:t>AE</w:t>
      </w:r>
      <w:r w:rsidRPr="00D41BAA">
        <w:rPr>
          <w:rFonts w:ascii="Calibri" w:eastAsia="Calibri" w:hAnsi="Calibri" w:cs="Times New Roman"/>
          <w:sz w:val="18"/>
          <w:szCs w:val="18"/>
        </w:rPr>
        <w:t xml:space="preserve"> = Branch Code, </w:t>
      </w:r>
      <w:r w:rsidRPr="00D41BAA">
        <w:rPr>
          <w:rFonts w:ascii="Calibri" w:eastAsia="Calibri" w:hAnsi="Calibri" w:cs="Times New Roman"/>
          <w:b/>
          <w:sz w:val="18"/>
          <w:szCs w:val="18"/>
        </w:rPr>
        <w:t>1</w:t>
      </w:r>
      <w:r w:rsidRPr="00D41BAA">
        <w:rPr>
          <w:rFonts w:ascii="Calibri" w:eastAsia="Calibri" w:hAnsi="Calibri" w:cs="Times New Roman"/>
          <w:sz w:val="18"/>
          <w:szCs w:val="18"/>
        </w:rPr>
        <w:t xml:space="preserve">= Semester No., </w:t>
      </w:r>
    </w:p>
    <w:p w:rsidR="00D41BAA" w:rsidRPr="00D41BAA" w:rsidRDefault="00D41BAA" w:rsidP="00D41BAA">
      <w:pPr>
        <w:spacing w:after="0" w:line="240" w:lineRule="auto"/>
        <w:ind w:left="-540"/>
        <w:jc w:val="both"/>
        <w:rPr>
          <w:rFonts w:ascii="Calibri" w:eastAsia="Calibri" w:hAnsi="Calibri" w:cs="Times New Roman"/>
          <w:sz w:val="18"/>
          <w:szCs w:val="18"/>
        </w:rPr>
      </w:pPr>
      <w:r w:rsidRPr="00D41BAA">
        <w:rPr>
          <w:rFonts w:ascii="Calibri" w:eastAsia="Calibri" w:hAnsi="Calibri" w:cs="Times New Roman"/>
          <w:b/>
          <w:sz w:val="18"/>
          <w:szCs w:val="18"/>
        </w:rPr>
        <w:t>01 to N</w:t>
      </w:r>
      <w:r w:rsidRPr="00D41BAA">
        <w:rPr>
          <w:rFonts w:ascii="Calibri" w:eastAsia="Calibri" w:hAnsi="Calibri" w:cs="Times New Roman"/>
          <w:sz w:val="18"/>
          <w:szCs w:val="18"/>
        </w:rPr>
        <w:t xml:space="preserve"> = Sequence No of Subject. </w:t>
      </w:r>
      <w:r w:rsidRPr="00D41BAA">
        <w:rPr>
          <w:rFonts w:ascii="Calibri" w:eastAsia="Calibri" w:hAnsi="Calibri" w:cs="Times New Roman"/>
          <w:b/>
          <w:sz w:val="18"/>
          <w:szCs w:val="18"/>
        </w:rPr>
        <w:t>For,</w:t>
      </w:r>
      <w:r w:rsidRPr="00D41BAA">
        <w:rPr>
          <w:rFonts w:ascii="Calibri" w:eastAsia="Calibri" w:hAnsi="Calibri" w:cs="Times New Roman"/>
          <w:sz w:val="18"/>
          <w:szCs w:val="18"/>
        </w:rPr>
        <w:t xml:space="preserve"> SE to BE &amp; also PG follow the above scheme of regulation.</w:t>
      </w:r>
    </w:p>
    <w:p w:rsidR="00D41BAA" w:rsidRPr="00D41BAA" w:rsidRDefault="00D41BAA" w:rsidP="00D41BAA">
      <w:pPr>
        <w:spacing w:after="0" w:line="240" w:lineRule="auto"/>
        <w:jc w:val="center"/>
        <w:rPr>
          <w:rFonts w:ascii="Calibri" w:eastAsia="Calibri" w:hAnsi="Calibri" w:cs="Times New Roman"/>
          <w:b/>
          <w:sz w:val="18"/>
          <w:szCs w:val="18"/>
          <w:u w:val="single"/>
        </w:rPr>
      </w:pPr>
      <w:r w:rsidRPr="00D41BAA">
        <w:rPr>
          <w:rFonts w:ascii="Calibri" w:eastAsia="Calibri" w:hAnsi="Calibri" w:cs="Times New Roman"/>
          <w:sz w:val="18"/>
          <w:szCs w:val="18"/>
        </w:rPr>
        <w:br w:type="page"/>
      </w:r>
    </w:p>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lastRenderedPageBreak/>
        <w:t>SEMESTER-III</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46"/>
        <w:gridCol w:w="955"/>
        <w:gridCol w:w="1103"/>
        <w:gridCol w:w="1103"/>
        <w:gridCol w:w="1103"/>
        <w:gridCol w:w="827"/>
        <w:gridCol w:w="735"/>
        <w:gridCol w:w="964"/>
      </w:tblGrid>
      <w:tr w:rsidR="00D41BAA" w:rsidRPr="00D41BAA" w:rsidTr="003B1760">
        <w:trPr>
          <w:trHeight w:val="362"/>
          <w:jc w:val="center"/>
        </w:trPr>
        <w:tc>
          <w:tcPr>
            <w:tcW w:w="1165"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Code </w:t>
            </w:r>
          </w:p>
        </w:tc>
        <w:tc>
          <w:tcPr>
            <w:tcW w:w="2746"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Name </w:t>
            </w:r>
          </w:p>
        </w:tc>
        <w:tc>
          <w:tcPr>
            <w:tcW w:w="4264" w:type="dxa"/>
            <w:gridSpan w:val="4"/>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Hours/week</w:t>
            </w:r>
          </w:p>
        </w:tc>
        <w:tc>
          <w:tcPr>
            <w:tcW w:w="2526" w:type="dxa"/>
            <w:gridSpan w:val="3"/>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Maximum Marks</w:t>
            </w:r>
          </w:p>
        </w:tc>
      </w:tr>
      <w:tr w:rsidR="00D41BAA" w:rsidRPr="00D41BAA" w:rsidTr="003B1760">
        <w:trPr>
          <w:trHeight w:val="398"/>
          <w:jc w:val="center"/>
        </w:trPr>
        <w:tc>
          <w:tcPr>
            <w:tcW w:w="1165" w:type="dxa"/>
            <w:vMerge/>
            <w:vAlign w:val="center"/>
          </w:tcPr>
          <w:p w:rsidR="00D41BAA" w:rsidRPr="00D41BAA" w:rsidRDefault="00D41BAA" w:rsidP="00D41BAA">
            <w:pPr>
              <w:spacing w:after="0" w:line="240" w:lineRule="auto"/>
              <w:jc w:val="center"/>
              <w:rPr>
                <w:rFonts w:ascii="Calibri" w:eastAsia="Calibri" w:hAnsi="Calibri" w:cs="Times New Roman"/>
                <w:b/>
                <w:sz w:val="18"/>
                <w:szCs w:val="18"/>
              </w:rPr>
            </w:pPr>
          </w:p>
        </w:tc>
        <w:tc>
          <w:tcPr>
            <w:tcW w:w="2746" w:type="dxa"/>
            <w:vMerge/>
            <w:vAlign w:val="center"/>
          </w:tcPr>
          <w:p w:rsidR="00D41BAA" w:rsidRPr="00D41BAA" w:rsidRDefault="00D41BAA" w:rsidP="00D41BAA">
            <w:pPr>
              <w:spacing w:after="0" w:line="240" w:lineRule="auto"/>
              <w:rPr>
                <w:rFonts w:ascii="Calibri" w:eastAsia="Calibri" w:hAnsi="Calibri" w:cs="Times New Roman"/>
                <w:b/>
                <w:sz w:val="18"/>
                <w:szCs w:val="18"/>
              </w:rPr>
            </w:pPr>
          </w:p>
        </w:tc>
        <w:tc>
          <w:tcPr>
            <w:tcW w:w="95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Lecture</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Tutorial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Practical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Credits</w:t>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CA</w:t>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FE</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r>
      <w:tr w:rsidR="0065525B" w:rsidRPr="00D41BAA" w:rsidTr="003B1760">
        <w:trPr>
          <w:trHeight w:val="350"/>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301</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 xml:space="preserve">Adaptive Signal Processing </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4F617C" w:rsidP="0065525B">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50"/>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sidRPr="00D41BAA">
              <w:rPr>
                <w:rFonts w:ascii="Calibri" w:eastAsia="Calibri" w:hAnsi="Calibri" w:cs="Times New Roman"/>
                <w:sz w:val="18"/>
                <w:szCs w:val="18"/>
              </w:rPr>
              <w:t>302</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 xml:space="preserve">Machine Learning </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732C30" w:rsidP="0065525B">
            <w:pPr>
              <w:spacing w:after="0" w:line="240" w:lineRule="auto"/>
              <w:jc w:val="center"/>
              <w:rPr>
                <w:rFonts w:ascii="Calibri" w:eastAsia="Calibri" w:hAnsi="Calibri" w:cs="Times New Roman"/>
                <w:sz w:val="18"/>
                <w:szCs w:val="18"/>
              </w:rPr>
            </w:pPr>
            <w:r>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620"/>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bCs/>
                <w:sz w:val="18"/>
                <w:szCs w:val="18"/>
              </w:rPr>
              <w:t>3[31-32]</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Elective-III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428"/>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3[33-34]</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Elective-IV</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321</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Technical Seminar-II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65525B" w:rsidRPr="00D41BAA" w:rsidTr="003B1760">
        <w:trPr>
          <w:trHeight w:val="362"/>
          <w:jc w:val="center"/>
        </w:trPr>
        <w:tc>
          <w:tcPr>
            <w:tcW w:w="1165"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322</w:t>
            </w:r>
          </w:p>
        </w:tc>
        <w:tc>
          <w:tcPr>
            <w:tcW w:w="2746" w:type="dxa"/>
            <w:vAlign w:val="center"/>
          </w:tcPr>
          <w:p w:rsidR="0065525B" w:rsidRPr="00D41BAA" w:rsidRDefault="0065525B" w:rsidP="0065525B">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Project Phase-I</w:t>
            </w:r>
          </w:p>
        </w:tc>
        <w:tc>
          <w:tcPr>
            <w:tcW w:w="95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w:t>
            </w:r>
          </w:p>
        </w:tc>
        <w:tc>
          <w:tcPr>
            <w:tcW w:w="1103"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w:t>
            </w:r>
          </w:p>
        </w:tc>
        <w:tc>
          <w:tcPr>
            <w:tcW w:w="827"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40</w:t>
            </w:r>
          </w:p>
        </w:tc>
        <w:tc>
          <w:tcPr>
            <w:tcW w:w="735"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60**</w:t>
            </w:r>
          </w:p>
        </w:tc>
        <w:tc>
          <w:tcPr>
            <w:tcW w:w="964" w:type="dxa"/>
            <w:vAlign w:val="center"/>
          </w:tcPr>
          <w:p w:rsidR="0065525B" w:rsidRPr="00D41BAA" w:rsidRDefault="0065525B" w:rsidP="0065525B">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r>
      <w:tr w:rsidR="00D41BAA" w:rsidRPr="00D41BAA" w:rsidTr="003B1760">
        <w:trPr>
          <w:trHeight w:val="362"/>
          <w:jc w:val="center"/>
        </w:trPr>
        <w:tc>
          <w:tcPr>
            <w:tcW w:w="3911" w:type="dxa"/>
            <w:gridSpan w:val="2"/>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c>
          <w:tcPr>
            <w:tcW w:w="95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12</w:t>
            </w:r>
            <w:r w:rsidRPr="00D41BAA">
              <w:rPr>
                <w:rFonts w:ascii="Calibri" w:eastAsia="Calibri" w:hAnsi="Calibri" w:cs="Times New Roman"/>
                <w:b/>
                <w:sz w:val="18"/>
                <w:szCs w:val="18"/>
              </w:rPr>
              <w:fldChar w:fldCharType="end"/>
            </w:r>
          </w:p>
        </w:tc>
        <w:tc>
          <w:tcPr>
            <w:tcW w:w="1103" w:type="dxa"/>
            <w:vAlign w:val="center"/>
          </w:tcPr>
          <w:p w:rsidR="00D41BAA" w:rsidRPr="00D41BAA" w:rsidRDefault="00732C30" w:rsidP="00D41BAA">
            <w:pPr>
              <w:spacing w:after="0" w:line="240" w:lineRule="auto"/>
              <w:jc w:val="center"/>
              <w:rPr>
                <w:rFonts w:ascii="Calibri" w:eastAsia="Calibri" w:hAnsi="Calibri" w:cs="Times New Roman"/>
                <w:b/>
                <w:sz w:val="18"/>
                <w:szCs w:val="18"/>
              </w:rPr>
            </w:pPr>
            <w:r>
              <w:rPr>
                <w:rFonts w:ascii="Calibri" w:eastAsia="Calibri" w:hAnsi="Calibri" w:cs="Times New Roman"/>
                <w:b/>
                <w:sz w:val="18"/>
                <w:szCs w:val="18"/>
              </w:rPr>
              <w:t>4</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8</w:t>
            </w:r>
            <w:r w:rsidRPr="00D41BAA">
              <w:rPr>
                <w:rFonts w:ascii="Calibri" w:eastAsia="Calibri" w:hAnsi="Calibri" w:cs="Times New Roman"/>
                <w:b/>
                <w:sz w:val="18"/>
                <w:szCs w:val="18"/>
              </w:rPr>
              <w:fldChar w:fldCharType="end"/>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20</w:t>
            </w:r>
            <w:r w:rsidRPr="00D41BAA">
              <w:rPr>
                <w:rFonts w:ascii="Calibri" w:eastAsia="Calibri" w:hAnsi="Calibri" w:cs="Times New Roman"/>
                <w:b/>
                <w:sz w:val="18"/>
                <w:szCs w:val="18"/>
              </w:rPr>
              <w:fldChar w:fldCharType="end"/>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240</w:t>
            </w:r>
            <w:r w:rsidRPr="00D41BAA">
              <w:rPr>
                <w:rFonts w:ascii="Calibri" w:eastAsia="Calibri" w:hAnsi="Calibri" w:cs="Times New Roman"/>
                <w:b/>
                <w:sz w:val="18"/>
                <w:szCs w:val="18"/>
              </w:rPr>
              <w:fldChar w:fldCharType="end"/>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fldChar w:fldCharType="begin"/>
            </w:r>
            <w:r w:rsidRPr="00D41BAA">
              <w:rPr>
                <w:rFonts w:ascii="Calibri" w:eastAsia="Calibri" w:hAnsi="Calibri" w:cs="Times New Roman"/>
                <w:b/>
                <w:sz w:val="18"/>
                <w:szCs w:val="18"/>
              </w:rPr>
              <w:instrText xml:space="preserve"> =SUM(ABOVE) </w:instrText>
            </w:r>
            <w:r w:rsidRPr="00D41BAA">
              <w:rPr>
                <w:rFonts w:ascii="Calibri" w:eastAsia="Calibri" w:hAnsi="Calibri" w:cs="Times New Roman"/>
                <w:b/>
                <w:sz w:val="18"/>
                <w:szCs w:val="18"/>
              </w:rPr>
              <w:fldChar w:fldCharType="separate"/>
            </w:r>
            <w:r w:rsidRPr="00D41BAA">
              <w:rPr>
                <w:rFonts w:ascii="Calibri" w:eastAsia="Calibri" w:hAnsi="Calibri" w:cs="Times New Roman"/>
                <w:b/>
                <w:noProof/>
                <w:sz w:val="18"/>
                <w:szCs w:val="18"/>
              </w:rPr>
              <w:t>600</w:t>
            </w:r>
            <w:r w:rsidRPr="00D41BAA">
              <w:rPr>
                <w:rFonts w:ascii="Calibri" w:eastAsia="Calibri" w:hAnsi="Calibri" w:cs="Times New Roman"/>
                <w:b/>
                <w:sz w:val="18"/>
                <w:szCs w:val="18"/>
              </w:rPr>
              <w:fldChar w:fldCharType="end"/>
            </w:r>
          </w:p>
        </w:tc>
      </w:tr>
    </w:tbl>
    <w:p w:rsidR="00D41BAA" w:rsidRPr="00D41BAA" w:rsidRDefault="00D41BAA" w:rsidP="00D41BAA">
      <w:pPr>
        <w:spacing w:after="0" w:line="240" w:lineRule="auto"/>
        <w:jc w:val="center"/>
        <w:rPr>
          <w:rFonts w:ascii="Calibri" w:eastAsia="Calibri" w:hAnsi="Calibri" w:cs="Times New Roman"/>
          <w:b/>
          <w:sz w:val="18"/>
          <w:szCs w:val="18"/>
        </w:rPr>
      </w:pPr>
    </w:p>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SEMESTER-IV</w:t>
      </w:r>
    </w:p>
    <w:tbl>
      <w:tblPr>
        <w:tblW w:w="10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782"/>
        <w:gridCol w:w="1044"/>
        <w:gridCol w:w="978"/>
        <w:gridCol w:w="1103"/>
        <w:gridCol w:w="1103"/>
        <w:gridCol w:w="827"/>
        <w:gridCol w:w="735"/>
        <w:gridCol w:w="964"/>
      </w:tblGrid>
      <w:tr w:rsidR="00D41BAA" w:rsidRPr="00D41BAA" w:rsidTr="003B1760">
        <w:trPr>
          <w:trHeight w:val="362"/>
          <w:jc w:val="center"/>
        </w:trPr>
        <w:tc>
          <w:tcPr>
            <w:tcW w:w="1165"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Code </w:t>
            </w:r>
          </w:p>
        </w:tc>
        <w:tc>
          <w:tcPr>
            <w:tcW w:w="2782" w:type="dxa"/>
            <w:vMerge w:val="restart"/>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 xml:space="preserve">Course Name </w:t>
            </w:r>
          </w:p>
        </w:tc>
        <w:tc>
          <w:tcPr>
            <w:tcW w:w="4228" w:type="dxa"/>
            <w:gridSpan w:val="4"/>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Hours/week</w:t>
            </w:r>
          </w:p>
        </w:tc>
        <w:tc>
          <w:tcPr>
            <w:tcW w:w="2526" w:type="dxa"/>
            <w:gridSpan w:val="3"/>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Maximum Marks</w:t>
            </w:r>
          </w:p>
        </w:tc>
      </w:tr>
      <w:tr w:rsidR="00D41BAA" w:rsidRPr="00D41BAA" w:rsidTr="003B1760">
        <w:trPr>
          <w:trHeight w:val="398"/>
          <w:jc w:val="center"/>
        </w:trPr>
        <w:tc>
          <w:tcPr>
            <w:tcW w:w="1165" w:type="dxa"/>
            <w:vMerge/>
            <w:vAlign w:val="center"/>
          </w:tcPr>
          <w:p w:rsidR="00D41BAA" w:rsidRPr="00D41BAA" w:rsidRDefault="00D41BAA" w:rsidP="00D41BAA">
            <w:pPr>
              <w:spacing w:after="0" w:line="240" w:lineRule="auto"/>
              <w:jc w:val="center"/>
              <w:rPr>
                <w:rFonts w:ascii="Calibri" w:eastAsia="Calibri" w:hAnsi="Calibri" w:cs="Times New Roman"/>
                <w:b/>
                <w:sz w:val="18"/>
                <w:szCs w:val="18"/>
              </w:rPr>
            </w:pPr>
          </w:p>
        </w:tc>
        <w:tc>
          <w:tcPr>
            <w:tcW w:w="2782" w:type="dxa"/>
            <w:vMerge/>
            <w:vAlign w:val="center"/>
          </w:tcPr>
          <w:p w:rsidR="00D41BAA" w:rsidRPr="00D41BAA" w:rsidRDefault="00D41BAA" w:rsidP="00D41BAA">
            <w:pPr>
              <w:spacing w:after="0" w:line="240" w:lineRule="auto"/>
              <w:rPr>
                <w:rFonts w:ascii="Calibri" w:eastAsia="Calibri" w:hAnsi="Calibri" w:cs="Times New Roman"/>
                <w:b/>
                <w:sz w:val="18"/>
                <w:szCs w:val="18"/>
              </w:rPr>
            </w:pPr>
          </w:p>
        </w:tc>
        <w:tc>
          <w:tcPr>
            <w:tcW w:w="104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Lecture</w:t>
            </w:r>
          </w:p>
        </w:tc>
        <w:tc>
          <w:tcPr>
            <w:tcW w:w="978"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Tutorial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Practical</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Credits</w:t>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CA</w:t>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FE</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r>
      <w:tr w:rsidR="00D41BAA" w:rsidRPr="00D41BAA" w:rsidTr="003B1760">
        <w:trPr>
          <w:trHeight w:val="332"/>
          <w:jc w:val="center"/>
        </w:trPr>
        <w:tc>
          <w:tcPr>
            <w:tcW w:w="1165" w:type="dxa"/>
            <w:vAlign w:val="center"/>
          </w:tcPr>
          <w:p w:rsidR="00D41BAA" w:rsidRPr="00D41BAA" w:rsidRDefault="0065525B"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17</w:t>
            </w:r>
            <w:r>
              <w:rPr>
                <w:rFonts w:ascii="Calibri" w:eastAsia="Calibri" w:hAnsi="Calibri" w:cs="Times New Roman"/>
                <w:sz w:val="18"/>
                <w:szCs w:val="18"/>
              </w:rPr>
              <w:t>MT</w:t>
            </w:r>
            <w:r w:rsidRPr="00D41BAA">
              <w:rPr>
                <w:rFonts w:ascii="Calibri" w:eastAsia="Calibri" w:hAnsi="Calibri" w:cs="Times New Roman"/>
                <w:bCs/>
                <w:sz w:val="18"/>
                <w:szCs w:val="18"/>
              </w:rPr>
              <w:t>SC</w:t>
            </w:r>
            <w:r>
              <w:rPr>
                <w:rFonts w:ascii="Calibri" w:eastAsia="Calibri" w:hAnsi="Calibri" w:cs="Times New Roman"/>
                <w:sz w:val="18"/>
                <w:szCs w:val="18"/>
              </w:rPr>
              <w:t>421</w:t>
            </w:r>
          </w:p>
        </w:tc>
        <w:tc>
          <w:tcPr>
            <w:tcW w:w="2782" w:type="dxa"/>
            <w:vAlign w:val="center"/>
          </w:tcPr>
          <w:p w:rsidR="00D41BAA" w:rsidRPr="00D41BAA" w:rsidRDefault="00D41BAA" w:rsidP="00D41BAA">
            <w:pPr>
              <w:spacing w:after="0" w:line="240" w:lineRule="auto"/>
              <w:rPr>
                <w:rFonts w:ascii="Calibri" w:eastAsia="Calibri" w:hAnsi="Calibri" w:cs="Times New Roman"/>
                <w:sz w:val="18"/>
                <w:szCs w:val="18"/>
              </w:rPr>
            </w:pPr>
            <w:r w:rsidRPr="00D41BAA">
              <w:rPr>
                <w:rFonts w:ascii="Calibri" w:eastAsia="Calibri" w:hAnsi="Calibri" w:cs="Times New Roman"/>
                <w:sz w:val="18"/>
                <w:szCs w:val="18"/>
              </w:rPr>
              <w:t>Project Phase-II</w:t>
            </w:r>
          </w:p>
        </w:tc>
        <w:tc>
          <w:tcPr>
            <w:tcW w:w="1044"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978"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0</w:t>
            </w:r>
          </w:p>
        </w:tc>
        <w:tc>
          <w:tcPr>
            <w:tcW w:w="1103"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28</w:t>
            </w:r>
          </w:p>
        </w:tc>
        <w:tc>
          <w:tcPr>
            <w:tcW w:w="1103"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14</w:t>
            </w:r>
          </w:p>
        </w:tc>
        <w:tc>
          <w:tcPr>
            <w:tcW w:w="827"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100</w:t>
            </w:r>
          </w:p>
        </w:tc>
        <w:tc>
          <w:tcPr>
            <w:tcW w:w="735"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200</w:t>
            </w:r>
          </w:p>
        </w:tc>
        <w:tc>
          <w:tcPr>
            <w:tcW w:w="964" w:type="dxa"/>
            <w:vAlign w:val="center"/>
          </w:tcPr>
          <w:p w:rsidR="00D41BAA" w:rsidRPr="00D41BAA" w:rsidRDefault="00D41BAA" w:rsidP="00D41BAA">
            <w:pPr>
              <w:spacing w:after="0" w:line="240" w:lineRule="auto"/>
              <w:jc w:val="center"/>
              <w:rPr>
                <w:rFonts w:ascii="Calibri" w:eastAsia="Calibri" w:hAnsi="Calibri" w:cs="Times New Roman"/>
                <w:sz w:val="18"/>
                <w:szCs w:val="18"/>
              </w:rPr>
            </w:pPr>
            <w:r w:rsidRPr="00D41BAA">
              <w:rPr>
                <w:rFonts w:ascii="Calibri" w:eastAsia="Calibri" w:hAnsi="Calibri" w:cs="Times New Roman"/>
                <w:sz w:val="18"/>
                <w:szCs w:val="18"/>
              </w:rPr>
              <w:t>300</w:t>
            </w:r>
          </w:p>
        </w:tc>
      </w:tr>
      <w:tr w:rsidR="00D41BAA" w:rsidRPr="00D41BAA" w:rsidTr="003B1760">
        <w:trPr>
          <w:trHeight w:val="362"/>
          <w:jc w:val="center"/>
        </w:trPr>
        <w:tc>
          <w:tcPr>
            <w:tcW w:w="3947" w:type="dxa"/>
            <w:gridSpan w:val="2"/>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Total</w:t>
            </w:r>
          </w:p>
        </w:tc>
        <w:tc>
          <w:tcPr>
            <w:tcW w:w="104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0</w:t>
            </w:r>
          </w:p>
        </w:tc>
        <w:tc>
          <w:tcPr>
            <w:tcW w:w="978"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0</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28</w:t>
            </w:r>
          </w:p>
        </w:tc>
        <w:tc>
          <w:tcPr>
            <w:tcW w:w="1103"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14</w:t>
            </w:r>
          </w:p>
        </w:tc>
        <w:tc>
          <w:tcPr>
            <w:tcW w:w="827"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100</w:t>
            </w:r>
          </w:p>
        </w:tc>
        <w:tc>
          <w:tcPr>
            <w:tcW w:w="735"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200</w:t>
            </w:r>
          </w:p>
        </w:tc>
        <w:tc>
          <w:tcPr>
            <w:tcW w:w="964" w:type="dxa"/>
            <w:vAlign w:val="center"/>
          </w:tcPr>
          <w:p w:rsidR="00D41BAA" w:rsidRPr="00D41BAA" w:rsidRDefault="00D41BAA" w:rsidP="00D41BAA">
            <w:pPr>
              <w:spacing w:after="0" w:line="240" w:lineRule="auto"/>
              <w:jc w:val="center"/>
              <w:rPr>
                <w:rFonts w:ascii="Calibri" w:eastAsia="Calibri" w:hAnsi="Calibri" w:cs="Times New Roman"/>
                <w:b/>
                <w:sz w:val="18"/>
                <w:szCs w:val="18"/>
              </w:rPr>
            </w:pPr>
            <w:r w:rsidRPr="00D41BAA">
              <w:rPr>
                <w:rFonts w:ascii="Calibri" w:eastAsia="Calibri" w:hAnsi="Calibri" w:cs="Times New Roman"/>
                <w:b/>
                <w:sz w:val="18"/>
                <w:szCs w:val="18"/>
              </w:rPr>
              <w:t>300</w:t>
            </w:r>
          </w:p>
        </w:tc>
      </w:tr>
    </w:tbl>
    <w:p w:rsidR="00D41BAA" w:rsidRPr="00D41BAA" w:rsidRDefault="00D41BAA" w:rsidP="00D41BAA">
      <w:pPr>
        <w:spacing w:after="0" w:line="240" w:lineRule="auto"/>
        <w:ind w:left="-540"/>
        <w:jc w:val="both"/>
        <w:rPr>
          <w:rFonts w:ascii="Calibri" w:eastAsia="Calibri" w:hAnsi="Calibri" w:cs="Times New Roman"/>
          <w:b/>
          <w:sz w:val="18"/>
          <w:szCs w:val="18"/>
        </w:rPr>
      </w:pPr>
    </w:p>
    <w:p w:rsidR="00D41BAA" w:rsidRPr="00D41BAA" w:rsidRDefault="00D41BAA" w:rsidP="00D41BAA">
      <w:pPr>
        <w:spacing w:after="0" w:line="240" w:lineRule="auto"/>
        <w:ind w:left="-540"/>
        <w:jc w:val="both"/>
        <w:rPr>
          <w:rFonts w:ascii="Calibri" w:eastAsia="Calibri" w:hAnsi="Calibri" w:cs="Times New Roman"/>
          <w:b/>
          <w:sz w:val="18"/>
          <w:szCs w:val="18"/>
        </w:rPr>
      </w:pPr>
      <w:r w:rsidRPr="00D41BAA">
        <w:rPr>
          <w:rFonts w:ascii="Calibri" w:eastAsia="Calibri" w:hAnsi="Calibri" w:cs="Times New Roman"/>
          <w:b/>
          <w:sz w:val="18"/>
          <w:szCs w:val="18"/>
        </w:rPr>
        <w:t xml:space="preserve">CA = Continuous Assessment, FE= Final Examination, </w:t>
      </w:r>
    </w:p>
    <w:p w:rsidR="00D41BAA" w:rsidRPr="00D41BAA" w:rsidRDefault="00D41BAA" w:rsidP="00D41BAA">
      <w:pPr>
        <w:spacing w:after="0" w:line="240" w:lineRule="auto"/>
        <w:ind w:left="-540"/>
        <w:jc w:val="both"/>
        <w:rPr>
          <w:rFonts w:ascii="Calibri" w:eastAsia="Calibri" w:hAnsi="Calibri" w:cs="Times New Roman"/>
          <w:b/>
          <w:sz w:val="18"/>
          <w:szCs w:val="18"/>
        </w:rPr>
      </w:pPr>
      <w:r w:rsidRPr="00D41BAA">
        <w:rPr>
          <w:rFonts w:ascii="Calibri" w:eastAsia="Calibri" w:hAnsi="Calibri" w:cs="Times New Roman"/>
          <w:b/>
          <w:sz w:val="18"/>
          <w:szCs w:val="18"/>
        </w:rPr>
        <w:t>**Final Lab exam will be conducted with viva-voce of the respective practical (50 exam +10 viva = 60)</w:t>
      </w:r>
    </w:p>
    <w:p w:rsidR="00D41BAA" w:rsidRPr="00D41BAA" w:rsidRDefault="00D41BAA" w:rsidP="00D41BAA">
      <w:pPr>
        <w:spacing w:after="0" w:line="240" w:lineRule="auto"/>
        <w:ind w:left="-540"/>
        <w:jc w:val="both"/>
        <w:rPr>
          <w:rFonts w:ascii="Calibri" w:eastAsia="Calibri" w:hAnsi="Calibri" w:cs="Times New Roman"/>
          <w:sz w:val="18"/>
          <w:szCs w:val="18"/>
        </w:rPr>
      </w:pPr>
      <w:r w:rsidRPr="00D41BAA">
        <w:rPr>
          <w:rFonts w:ascii="Calibri" w:eastAsia="Calibri" w:hAnsi="Calibri" w:cs="Times New Roman"/>
          <w:b/>
          <w:sz w:val="18"/>
          <w:szCs w:val="18"/>
        </w:rPr>
        <w:t xml:space="preserve">Coding for course/ subject: 17AE101, </w:t>
      </w:r>
      <w:r w:rsidRPr="00D41BAA">
        <w:rPr>
          <w:rFonts w:ascii="Calibri" w:eastAsia="Calibri" w:hAnsi="Calibri" w:cs="Times New Roman"/>
          <w:sz w:val="18"/>
          <w:szCs w:val="18"/>
        </w:rPr>
        <w:t xml:space="preserve">Where; </w:t>
      </w:r>
      <w:r w:rsidRPr="00D41BAA">
        <w:rPr>
          <w:rFonts w:ascii="Calibri" w:eastAsia="Calibri" w:hAnsi="Calibri" w:cs="Times New Roman"/>
          <w:b/>
          <w:sz w:val="18"/>
          <w:szCs w:val="18"/>
        </w:rPr>
        <w:t>17</w:t>
      </w:r>
      <w:r w:rsidRPr="00D41BAA">
        <w:rPr>
          <w:rFonts w:ascii="Calibri" w:eastAsia="Calibri" w:hAnsi="Calibri" w:cs="Times New Roman"/>
          <w:sz w:val="18"/>
          <w:szCs w:val="18"/>
        </w:rPr>
        <w:t xml:space="preserve"> = Year of BOS, </w:t>
      </w:r>
      <w:r w:rsidRPr="00D41BAA">
        <w:rPr>
          <w:rFonts w:ascii="Calibri" w:eastAsia="Calibri" w:hAnsi="Calibri" w:cs="Times New Roman"/>
          <w:b/>
          <w:sz w:val="18"/>
          <w:szCs w:val="18"/>
        </w:rPr>
        <w:t>AE</w:t>
      </w:r>
      <w:r w:rsidRPr="00D41BAA">
        <w:rPr>
          <w:rFonts w:ascii="Calibri" w:eastAsia="Calibri" w:hAnsi="Calibri" w:cs="Times New Roman"/>
          <w:sz w:val="18"/>
          <w:szCs w:val="18"/>
        </w:rPr>
        <w:t xml:space="preserve"> = Branch Code, </w:t>
      </w:r>
      <w:r w:rsidRPr="00D41BAA">
        <w:rPr>
          <w:rFonts w:ascii="Calibri" w:eastAsia="Calibri" w:hAnsi="Calibri" w:cs="Times New Roman"/>
          <w:b/>
          <w:sz w:val="18"/>
          <w:szCs w:val="18"/>
        </w:rPr>
        <w:t>1</w:t>
      </w:r>
      <w:r w:rsidRPr="00D41BAA">
        <w:rPr>
          <w:rFonts w:ascii="Calibri" w:eastAsia="Calibri" w:hAnsi="Calibri" w:cs="Times New Roman"/>
          <w:sz w:val="18"/>
          <w:szCs w:val="18"/>
        </w:rPr>
        <w:t xml:space="preserve">= Semester No., </w:t>
      </w:r>
    </w:p>
    <w:p w:rsidR="00D41BAA" w:rsidRPr="00D41BAA" w:rsidRDefault="00D41BAA" w:rsidP="00D41BAA">
      <w:pPr>
        <w:spacing w:after="0" w:line="240" w:lineRule="auto"/>
        <w:ind w:left="-540"/>
        <w:jc w:val="both"/>
        <w:rPr>
          <w:rFonts w:ascii="Calibri" w:eastAsia="Calibri" w:hAnsi="Calibri" w:cs="Times New Roman"/>
          <w:sz w:val="18"/>
          <w:szCs w:val="18"/>
        </w:rPr>
      </w:pPr>
      <w:r w:rsidRPr="00D41BAA">
        <w:rPr>
          <w:rFonts w:ascii="Calibri" w:eastAsia="Calibri" w:hAnsi="Calibri" w:cs="Times New Roman"/>
          <w:b/>
          <w:sz w:val="18"/>
          <w:szCs w:val="18"/>
        </w:rPr>
        <w:t>01 to N</w:t>
      </w:r>
      <w:r w:rsidRPr="00D41BAA">
        <w:rPr>
          <w:rFonts w:ascii="Calibri" w:eastAsia="Calibri" w:hAnsi="Calibri" w:cs="Times New Roman"/>
          <w:sz w:val="18"/>
          <w:szCs w:val="18"/>
        </w:rPr>
        <w:t xml:space="preserve"> = Sequence No of Subject. </w:t>
      </w:r>
      <w:r w:rsidRPr="00D41BAA">
        <w:rPr>
          <w:rFonts w:ascii="Calibri" w:eastAsia="Calibri" w:hAnsi="Calibri" w:cs="Times New Roman"/>
          <w:b/>
          <w:sz w:val="18"/>
          <w:szCs w:val="18"/>
        </w:rPr>
        <w:t>For,</w:t>
      </w:r>
      <w:r w:rsidRPr="00D41BAA">
        <w:rPr>
          <w:rFonts w:ascii="Calibri" w:eastAsia="Calibri" w:hAnsi="Calibri" w:cs="Times New Roman"/>
          <w:sz w:val="18"/>
          <w:szCs w:val="18"/>
        </w:rPr>
        <w:t xml:space="preserve"> SE to BE &amp; also PG follow the above scheme of regulation.</w:t>
      </w:r>
    </w:p>
    <w:p w:rsidR="00D41BAA" w:rsidRPr="00D41BAA" w:rsidRDefault="00D41BAA" w:rsidP="00D41BAA">
      <w:pPr>
        <w:spacing w:after="0" w:line="240" w:lineRule="auto"/>
        <w:ind w:left="-540"/>
        <w:jc w:val="both"/>
        <w:rPr>
          <w:rFonts w:ascii="Calibri" w:eastAsia="Calibri" w:hAnsi="Calibri" w:cs="Times New Roman"/>
          <w:sz w:val="18"/>
          <w:szCs w:val="18"/>
        </w:rPr>
      </w:pPr>
    </w:p>
    <w:p w:rsidR="00D41BAA" w:rsidRPr="00D41BAA" w:rsidRDefault="00D41BAA" w:rsidP="00D41BAA">
      <w:pPr>
        <w:spacing w:after="0" w:line="240" w:lineRule="auto"/>
        <w:rPr>
          <w:rFonts w:ascii="Calibri" w:eastAsia="Calibri" w:hAnsi="Calibri" w:cs="Calibri"/>
          <w:b/>
          <w:sz w:val="18"/>
          <w:szCs w:val="18"/>
        </w:rPr>
      </w:pPr>
      <w:r w:rsidRPr="00D41BAA">
        <w:rPr>
          <w:rFonts w:ascii="Calibri" w:eastAsia="Calibri" w:hAnsi="Calibri" w:cs="Calibri"/>
          <w:b/>
          <w:sz w:val="18"/>
          <w:szCs w:val="18"/>
        </w:rPr>
        <w:t>LIST OF ELECTIVES</w:t>
      </w:r>
    </w:p>
    <w:p w:rsidR="00D41BAA" w:rsidRPr="00D41BAA" w:rsidRDefault="00D41BAA" w:rsidP="00D41BAA">
      <w:pPr>
        <w:spacing w:after="0" w:line="240" w:lineRule="auto"/>
        <w:ind w:left="-540"/>
        <w:jc w:val="both"/>
        <w:rPr>
          <w:rFonts w:ascii="Calibri" w:eastAsia="Calibri" w:hAnsi="Calibri" w:cs="Times New Roman"/>
          <w:sz w:val="18"/>
          <w:szCs w:val="18"/>
        </w:rPr>
      </w:pPr>
    </w:p>
    <w:tbl>
      <w:tblPr>
        <w:tblStyle w:val="TableGrid1"/>
        <w:tblW w:w="5164" w:type="pct"/>
        <w:tblCellMar>
          <w:top w:w="28" w:type="dxa"/>
          <w:left w:w="57" w:type="dxa"/>
          <w:bottom w:w="28" w:type="dxa"/>
          <w:right w:w="57" w:type="dxa"/>
        </w:tblCellMar>
        <w:tblLook w:val="04A0" w:firstRow="1" w:lastRow="0" w:firstColumn="1" w:lastColumn="0" w:noHBand="0" w:noVBand="1"/>
      </w:tblPr>
      <w:tblGrid>
        <w:gridCol w:w="1047"/>
        <w:gridCol w:w="3041"/>
        <w:gridCol w:w="5697"/>
      </w:tblGrid>
      <w:tr w:rsidR="00D41BAA" w:rsidRPr="00D41BAA" w:rsidTr="003B1760">
        <w:trPr>
          <w:trHeight w:val="453"/>
        </w:trPr>
        <w:tc>
          <w:tcPr>
            <w:tcW w:w="535" w:type="pct"/>
            <w:vMerge w:val="restart"/>
            <w:tcBorders>
              <w:top w:val="single" w:sz="4" w:space="0" w:color="auto"/>
              <w:left w:val="single" w:sz="4" w:space="0" w:color="auto"/>
              <w:bottom w:val="single" w:sz="4" w:space="0" w:color="auto"/>
              <w:right w:val="single" w:sz="4" w:space="0" w:color="auto"/>
            </w:tcBorders>
            <w:vAlign w:val="center"/>
            <w:hideMark/>
          </w:tcPr>
          <w:p w:rsidR="00D41BAA" w:rsidRPr="00D41BAA" w:rsidRDefault="00D41BAA" w:rsidP="00D41BAA">
            <w:pPr>
              <w:jc w:val="center"/>
              <w:rPr>
                <w:b/>
                <w:sz w:val="18"/>
                <w:szCs w:val="18"/>
              </w:rPr>
            </w:pPr>
            <w:r w:rsidRPr="00D41BAA">
              <w:rPr>
                <w:b/>
                <w:sz w:val="18"/>
                <w:szCs w:val="18"/>
              </w:rPr>
              <w:t xml:space="preserve">Elective </w:t>
            </w:r>
          </w:p>
        </w:tc>
        <w:tc>
          <w:tcPr>
            <w:tcW w:w="4465"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D41BAA" w:rsidRPr="00D41BAA" w:rsidRDefault="00D41BAA" w:rsidP="00D41BAA">
            <w:pPr>
              <w:jc w:val="center"/>
              <w:rPr>
                <w:b/>
                <w:sz w:val="18"/>
                <w:szCs w:val="18"/>
              </w:rPr>
            </w:pPr>
            <w:r w:rsidRPr="00D41BAA">
              <w:rPr>
                <w:b/>
                <w:sz w:val="18"/>
                <w:szCs w:val="18"/>
              </w:rPr>
              <w:t>Course Name</w:t>
            </w:r>
          </w:p>
        </w:tc>
      </w:tr>
      <w:tr w:rsidR="00D41BAA" w:rsidRPr="00D41BAA" w:rsidTr="003B1760">
        <w:trPr>
          <w:trHeight w:val="453"/>
        </w:trPr>
        <w:tc>
          <w:tcPr>
            <w:tcW w:w="535" w:type="pct"/>
            <w:vMerge/>
            <w:tcBorders>
              <w:top w:val="single" w:sz="4" w:space="0" w:color="auto"/>
              <w:left w:val="single" w:sz="4" w:space="0" w:color="auto"/>
              <w:bottom w:val="single" w:sz="4" w:space="0" w:color="auto"/>
              <w:right w:val="single" w:sz="4" w:space="0" w:color="auto"/>
            </w:tcBorders>
            <w:vAlign w:val="center"/>
            <w:hideMark/>
          </w:tcPr>
          <w:p w:rsidR="00D41BAA" w:rsidRPr="00D41BAA" w:rsidRDefault="00D41BAA" w:rsidP="00D41BAA">
            <w:pPr>
              <w:rPr>
                <w:b/>
                <w:sz w:val="18"/>
                <w:szCs w:val="18"/>
              </w:rPr>
            </w:pPr>
          </w:p>
        </w:tc>
        <w:tc>
          <w:tcPr>
            <w:tcW w:w="4465" w:type="pct"/>
            <w:gridSpan w:val="2"/>
            <w:vMerge/>
            <w:tcBorders>
              <w:top w:val="single" w:sz="4" w:space="0" w:color="auto"/>
              <w:left w:val="single" w:sz="4" w:space="0" w:color="auto"/>
              <w:bottom w:val="single" w:sz="4" w:space="0" w:color="auto"/>
              <w:right w:val="single" w:sz="4" w:space="0" w:color="auto"/>
            </w:tcBorders>
            <w:vAlign w:val="center"/>
            <w:hideMark/>
          </w:tcPr>
          <w:p w:rsidR="00D41BAA" w:rsidRPr="00D41BAA" w:rsidRDefault="00D41BAA" w:rsidP="00D41BAA">
            <w:pPr>
              <w:rPr>
                <w:b/>
                <w:sz w:val="18"/>
                <w:szCs w:val="18"/>
              </w:rPr>
            </w:pPr>
          </w:p>
        </w:tc>
      </w:tr>
      <w:tr w:rsidR="0065525B" w:rsidRPr="00D41BAA" w:rsidTr="003B1760">
        <w:trPr>
          <w:trHeight w:val="72"/>
        </w:trPr>
        <w:tc>
          <w:tcPr>
            <w:tcW w:w="535" w:type="pct"/>
            <w:vMerge w:val="restart"/>
            <w:tcBorders>
              <w:top w:val="single" w:sz="4" w:space="0" w:color="auto"/>
              <w:left w:val="single" w:sz="4" w:space="0" w:color="auto"/>
              <w:right w:val="single" w:sz="4" w:space="0" w:color="auto"/>
            </w:tcBorders>
            <w:vAlign w:val="center"/>
            <w:hideMark/>
          </w:tcPr>
          <w:p w:rsidR="0065525B" w:rsidRPr="00D41BAA" w:rsidRDefault="0065525B" w:rsidP="0065525B">
            <w:pPr>
              <w:rPr>
                <w:sz w:val="18"/>
                <w:szCs w:val="18"/>
              </w:rPr>
            </w:pPr>
            <w:r w:rsidRPr="00D41BAA">
              <w:rPr>
                <w:sz w:val="18"/>
                <w:szCs w:val="18"/>
              </w:rPr>
              <w:t>Elective-I</w:t>
            </w:r>
          </w:p>
        </w:tc>
        <w:tc>
          <w:tcPr>
            <w:tcW w:w="1554" w:type="pct"/>
            <w:tcBorders>
              <w:top w:val="single" w:sz="4" w:space="0" w:color="auto"/>
              <w:left w:val="single" w:sz="4" w:space="0" w:color="auto"/>
              <w:right w:val="single" w:sz="4" w:space="0" w:color="auto"/>
            </w:tcBorders>
          </w:tcPr>
          <w:p w:rsidR="0065525B" w:rsidRPr="00D41BAA" w:rsidRDefault="0065525B" w:rsidP="0065525B">
            <w:pPr>
              <w:tabs>
                <w:tab w:val="right" w:pos="3561"/>
              </w:tabs>
              <w:rPr>
                <w:sz w:val="18"/>
                <w:szCs w:val="18"/>
              </w:rPr>
            </w:pPr>
            <w:r w:rsidRPr="00D41BAA">
              <w:rPr>
                <w:sz w:val="18"/>
                <w:szCs w:val="18"/>
              </w:rPr>
              <w:t>17</w:t>
            </w:r>
            <w:r>
              <w:rPr>
                <w:sz w:val="18"/>
                <w:szCs w:val="18"/>
              </w:rPr>
              <w:t>MT</w:t>
            </w:r>
            <w:r w:rsidRPr="00D41BAA">
              <w:rPr>
                <w:bCs/>
                <w:sz w:val="18"/>
                <w:szCs w:val="18"/>
              </w:rPr>
              <w:t>SC</w:t>
            </w:r>
            <w:r>
              <w:rPr>
                <w:bCs/>
                <w:sz w:val="18"/>
                <w:szCs w:val="18"/>
              </w:rPr>
              <w:t>13</w:t>
            </w:r>
            <w:r w:rsidRPr="00D41BAA">
              <w:rPr>
                <w:sz w:val="18"/>
                <w:szCs w:val="18"/>
              </w:rPr>
              <w:t>1</w:t>
            </w:r>
            <w:r w:rsidRPr="00D41BAA">
              <w:rPr>
                <w:sz w:val="18"/>
                <w:szCs w:val="18"/>
              </w:rPr>
              <w:tab/>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Statistical signal analysis</w:t>
            </w:r>
          </w:p>
        </w:tc>
      </w:tr>
      <w:tr w:rsidR="0065525B" w:rsidRPr="00D41BAA" w:rsidTr="003B1760">
        <w:trPr>
          <w:trHeight w:val="69"/>
        </w:trPr>
        <w:tc>
          <w:tcPr>
            <w:tcW w:w="535" w:type="pct"/>
            <w:vMerge/>
            <w:tcBorders>
              <w:left w:val="single" w:sz="4" w:space="0" w:color="auto"/>
              <w:right w:val="single" w:sz="4" w:space="0" w:color="auto"/>
            </w:tcBorders>
            <w:vAlign w:val="center"/>
            <w:hideMark/>
          </w:tcPr>
          <w:p w:rsidR="0065525B" w:rsidRPr="00D41BAA" w:rsidRDefault="0065525B" w:rsidP="0065525B">
            <w:pPr>
              <w:jc w:val="center"/>
              <w:rPr>
                <w:sz w:val="18"/>
                <w:szCs w:val="18"/>
              </w:rPr>
            </w:pPr>
          </w:p>
        </w:tc>
        <w:tc>
          <w:tcPr>
            <w:tcW w:w="1554" w:type="pct"/>
            <w:tcBorders>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13</w:t>
            </w:r>
            <w:r w:rsidRPr="00D41BAA">
              <w:rPr>
                <w:sz w:val="18"/>
                <w:szCs w:val="18"/>
              </w:rPr>
              <w:t>2</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Time frequency analysis &amp; Wavelets</w:t>
            </w:r>
          </w:p>
        </w:tc>
      </w:tr>
      <w:tr w:rsidR="0065525B" w:rsidRPr="00D41BAA" w:rsidTr="003B1760">
        <w:trPr>
          <w:trHeight w:val="64"/>
        </w:trPr>
        <w:tc>
          <w:tcPr>
            <w:tcW w:w="535" w:type="pct"/>
            <w:vMerge w:val="restart"/>
            <w:tcBorders>
              <w:top w:val="single" w:sz="4" w:space="0" w:color="auto"/>
              <w:left w:val="single" w:sz="4" w:space="0" w:color="auto"/>
              <w:right w:val="single" w:sz="4" w:space="0" w:color="auto"/>
            </w:tcBorders>
            <w:vAlign w:val="center"/>
            <w:hideMark/>
          </w:tcPr>
          <w:p w:rsidR="0065525B" w:rsidRPr="00D41BAA" w:rsidRDefault="0065525B" w:rsidP="0065525B">
            <w:pPr>
              <w:rPr>
                <w:sz w:val="18"/>
                <w:szCs w:val="18"/>
              </w:rPr>
            </w:pPr>
            <w:r w:rsidRPr="00D41BAA">
              <w:rPr>
                <w:sz w:val="18"/>
                <w:szCs w:val="18"/>
              </w:rPr>
              <w:t>Elective-II</w:t>
            </w:r>
          </w:p>
        </w:tc>
        <w:tc>
          <w:tcPr>
            <w:tcW w:w="1554" w:type="pct"/>
            <w:tcBorders>
              <w:top w:val="single" w:sz="4" w:space="0" w:color="auto"/>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231</w:t>
            </w:r>
          </w:p>
        </w:tc>
        <w:tc>
          <w:tcPr>
            <w:tcW w:w="2911" w:type="pct"/>
            <w:tcBorders>
              <w:top w:val="single" w:sz="4" w:space="0" w:color="auto"/>
              <w:left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Fiber Optic Communications</w:t>
            </w:r>
          </w:p>
        </w:tc>
      </w:tr>
      <w:tr w:rsidR="0065525B" w:rsidRPr="00D41BAA" w:rsidTr="003B1760">
        <w:trPr>
          <w:trHeight w:val="55"/>
        </w:trPr>
        <w:tc>
          <w:tcPr>
            <w:tcW w:w="535" w:type="pct"/>
            <w:vMerge/>
            <w:tcBorders>
              <w:left w:val="single" w:sz="4" w:space="0" w:color="auto"/>
              <w:right w:val="single" w:sz="4" w:space="0" w:color="auto"/>
            </w:tcBorders>
            <w:vAlign w:val="center"/>
            <w:hideMark/>
          </w:tcPr>
          <w:p w:rsidR="0065525B" w:rsidRPr="00D41BAA" w:rsidRDefault="0065525B" w:rsidP="0065525B">
            <w:pPr>
              <w:jc w:val="center"/>
              <w:rPr>
                <w:sz w:val="18"/>
                <w:szCs w:val="18"/>
              </w:rPr>
            </w:pPr>
          </w:p>
        </w:tc>
        <w:tc>
          <w:tcPr>
            <w:tcW w:w="1554" w:type="pct"/>
            <w:tcBorders>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232</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Computer Vision</w:t>
            </w:r>
          </w:p>
        </w:tc>
      </w:tr>
      <w:tr w:rsidR="0065525B" w:rsidRPr="00D41BAA" w:rsidTr="003B1760">
        <w:trPr>
          <w:trHeight w:val="46"/>
        </w:trPr>
        <w:tc>
          <w:tcPr>
            <w:tcW w:w="535" w:type="pct"/>
            <w:vMerge w:val="restart"/>
            <w:tcBorders>
              <w:top w:val="single" w:sz="4" w:space="0" w:color="auto"/>
              <w:left w:val="single" w:sz="4" w:space="0" w:color="auto"/>
              <w:right w:val="single" w:sz="4" w:space="0" w:color="auto"/>
            </w:tcBorders>
            <w:vAlign w:val="center"/>
            <w:hideMark/>
          </w:tcPr>
          <w:p w:rsidR="0065525B" w:rsidRPr="00D41BAA" w:rsidRDefault="0065525B" w:rsidP="0065525B">
            <w:pPr>
              <w:rPr>
                <w:sz w:val="18"/>
                <w:szCs w:val="18"/>
              </w:rPr>
            </w:pPr>
            <w:r w:rsidRPr="00D41BAA">
              <w:rPr>
                <w:sz w:val="18"/>
                <w:szCs w:val="18"/>
              </w:rPr>
              <w:t>Elective-III</w:t>
            </w:r>
          </w:p>
        </w:tc>
        <w:tc>
          <w:tcPr>
            <w:tcW w:w="1554" w:type="pct"/>
            <w:tcBorders>
              <w:top w:val="single" w:sz="4" w:space="0" w:color="auto"/>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331</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Wireless Networks</w:t>
            </w:r>
          </w:p>
        </w:tc>
      </w:tr>
      <w:tr w:rsidR="0065525B" w:rsidRPr="00D41BAA" w:rsidTr="003B1760">
        <w:trPr>
          <w:trHeight w:val="57"/>
        </w:trPr>
        <w:tc>
          <w:tcPr>
            <w:tcW w:w="535" w:type="pct"/>
            <w:vMerge/>
            <w:tcBorders>
              <w:left w:val="single" w:sz="4" w:space="0" w:color="auto"/>
              <w:right w:val="single" w:sz="4" w:space="0" w:color="auto"/>
            </w:tcBorders>
            <w:vAlign w:val="center"/>
            <w:hideMark/>
          </w:tcPr>
          <w:p w:rsidR="0065525B" w:rsidRPr="00D41BAA" w:rsidRDefault="0065525B" w:rsidP="0065525B">
            <w:pPr>
              <w:jc w:val="center"/>
              <w:rPr>
                <w:sz w:val="18"/>
                <w:szCs w:val="18"/>
              </w:rPr>
            </w:pPr>
          </w:p>
        </w:tc>
        <w:tc>
          <w:tcPr>
            <w:tcW w:w="1554" w:type="pct"/>
            <w:tcBorders>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332</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color w:val="FF0000"/>
                <w:sz w:val="18"/>
                <w:szCs w:val="18"/>
              </w:rPr>
            </w:pPr>
            <w:r w:rsidRPr="00D41BAA">
              <w:rPr>
                <w:sz w:val="18"/>
                <w:szCs w:val="18"/>
              </w:rPr>
              <w:t>RF and Optical Engineering</w:t>
            </w:r>
          </w:p>
        </w:tc>
      </w:tr>
      <w:tr w:rsidR="0065525B" w:rsidRPr="00D41BAA" w:rsidTr="003B1760">
        <w:trPr>
          <w:trHeight w:val="76"/>
        </w:trPr>
        <w:tc>
          <w:tcPr>
            <w:tcW w:w="535" w:type="pct"/>
            <w:vMerge w:val="restart"/>
            <w:tcBorders>
              <w:top w:val="single" w:sz="4" w:space="0" w:color="auto"/>
              <w:left w:val="single" w:sz="4" w:space="0" w:color="auto"/>
              <w:right w:val="single" w:sz="4" w:space="0" w:color="auto"/>
            </w:tcBorders>
            <w:vAlign w:val="center"/>
            <w:hideMark/>
          </w:tcPr>
          <w:p w:rsidR="0065525B" w:rsidRPr="00D41BAA" w:rsidRDefault="0065525B" w:rsidP="0065525B">
            <w:pPr>
              <w:rPr>
                <w:sz w:val="18"/>
                <w:szCs w:val="18"/>
              </w:rPr>
            </w:pPr>
            <w:r w:rsidRPr="00D41BAA">
              <w:rPr>
                <w:sz w:val="18"/>
                <w:szCs w:val="18"/>
              </w:rPr>
              <w:t>Elective-IV</w:t>
            </w:r>
          </w:p>
        </w:tc>
        <w:tc>
          <w:tcPr>
            <w:tcW w:w="1554" w:type="pct"/>
            <w:tcBorders>
              <w:top w:val="single" w:sz="4" w:space="0" w:color="auto"/>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333</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Multimedia Information systems</w:t>
            </w:r>
          </w:p>
        </w:tc>
      </w:tr>
      <w:tr w:rsidR="0065525B" w:rsidRPr="00D41BAA" w:rsidTr="003B1760">
        <w:trPr>
          <w:trHeight w:val="77"/>
        </w:trPr>
        <w:tc>
          <w:tcPr>
            <w:tcW w:w="535" w:type="pct"/>
            <w:vMerge/>
            <w:tcBorders>
              <w:left w:val="single" w:sz="4" w:space="0" w:color="auto"/>
              <w:right w:val="single" w:sz="4" w:space="0" w:color="auto"/>
            </w:tcBorders>
            <w:vAlign w:val="center"/>
            <w:hideMark/>
          </w:tcPr>
          <w:p w:rsidR="0065525B" w:rsidRPr="00D41BAA" w:rsidRDefault="0065525B" w:rsidP="0065525B">
            <w:pPr>
              <w:jc w:val="center"/>
              <w:rPr>
                <w:sz w:val="18"/>
                <w:szCs w:val="18"/>
              </w:rPr>
            </w:pPr>
          </w:p>
        </w:tc>
        <w:tc>
          <w:tcPr>
            <w:tcW w:w="1554" w:type="pct"/>
            <w:tcBorders>
              <w:left w:val="single" w:sz="4" w:space="0" w:color="auto"/>
              <w:right w:val="single" w:sz="4" w:space="0" w:color="auto"/>
            </w:tcBorders>
          </w:tcPr>
          <w:p w:rsidR="0065525B" w:rsidRPr="00D41BAA" w:rsidRDefault="0065525B" w:rsidP="0065525B">
            <w:pPr>
              <w:rPr>
                <w:sz w:val="18"/>
                <w:szCs w:val="18"/>
              </w:rPr>
            </w:pPr>
            <w:r w:rsidRPr="00D41BAA">
              <w:rPr>
                <w:sz w:val="18"/>
                <w:szCs w:val="18"/>
              </w:rPr>
              <w:t>17</w:t>
            </w:r>
            <w:r>
              <w:rPr>
                <w:sz w:val="18"/>
                <w:szCs w:val="18"/>
              </w:rPr>
              <w:t>MT</w:t>
            </w:r>
            <w:r w:rsidRPr="00D41BAA">
              <w:rPr>
                <w:bCs/>
                <w:sz w:val="18"/>
                <w:szCs w:val="18"/>
              </w:rPr>
              <w:t>SC</w:t>
            </w:r>
            <w:r>
              <w:rPr>
                <w:sz w:val="18"/>
                <w:szCs w:val="18"/>
              </w:rPr>
              <w:t>334</w:t>
            </w:r>
          </w:p>
        </w:tc>
        <w:tc>
          <w:tcPr>
            <w:tcW w:w="2911" w:type="pct"/>
            <w:tcBorders>
              <w:top w:val="single" w:sz="4" w:space="0" w:color="auto"/>
              <w:left w:val="single" w:sz="4" w:space="0" w:color="auto"/>
              <w:bottom w:val="single" w:sz="4" w:space="0" w:color="auto"/>
              <w:right w:val="single" w:sz="4" w:space="0" w:color="auto"/>
            </w:tcBorders>
            <w:vAlign w:val="center"/>
          </w:tcPr>
          <w:p w:rsidR="0065525B" w:rsidRPr="00D41BAA" w:rsidRDefault="0065525B" w:rsidP="0065525B">
            <w:pPr>
              <w:rPr>
                <w:sz w:val="18"/>
                <w:szCs w:val="18"/>
              </w:rPr>
            </w:pPr>
            <w:r w:rsidRPr="00D41BAA">
              <w:rPr>
                <w:sz w:val="18"/>
                <w:szCs w:val="18"/>
              </w:rPr>
              <w:t>Fiber optics Network</w:t>
            </w:r>
          </w:p>
        </w:tc>
      </w:tr>
    </w:tbl>
    <w:tbl>
      <w:tblPr>
        <w:tblStyle w:val="TableGrid1"/>
        <w:tblpPr w:leftFromText="180" w:rightFromText="180" w:vertAnchor="text" w:horzAnchor="page" w:tblpX="1171" w:tblpY="306"/>
        <w:tblW w:w="21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50"/>
        <w:gridCol w:w="270"/>
        <w:gridCol w:w="1065"/>
        <w:gridCol w:w="1275"/>
        <w:gridCol w:w="2328"/>
        <w:gridCol w:w="5968"/>
        <w:gridCol w:w="1261"/>
      </w:tblGrid>
      <w:tr w:rsidR="00D41BAA" w:rsidRPr="00D41BAA" w:rsidTr="007F4CED">
        <w:trPr>
          <w:trHeight w:val="306"/>
        </w:trPr>
        <w:tc>
          <w:tcPr>
            <w:tcW w:w="9558" w:type="dxa"/>
            <w:gridSpan w:val="2"/>
          </w:tcPr>
          <w:p w:rsidR="00AE4F0C" w:rsidRDefault="00D41BAA" w:rsidP="007F4CED">
            <w:pPr>
              <w:jc w:val="center"/>
              <w:rPr>
                <w:b/>
                <w:sz w:val="18"/>
                <w:szCs w:val="18"/>
              </w:rPr>
            </w:pPr>
            <w:r w:rsidRPr="00D41BAA">
              <w:rPr>
                <w:b/>
                <w:sz w:val="18"/>
                <w:szCs w:val="18"/>
              </w:rPr>
              <w:t xml:space="preserve">       </w:t>
            </w:r>
          </w:p>
          <w:p w:rsidR="00AE4F0C" w:rsidRDefault="00AE4F0C" w:rsidP="007F4CED">
            <w:pPr>
              <w:jc w:val="center"/>
              <w:rPr>
                <w:b/>
                <w:sz w:val="18"/>
                <w:szCs w:val="18"/>
              </w:rPr>
            </w:pPr>
          </w:p>
          <w:p w:rsidR="00AE4F0C" w:rsidRDefault="00AE4F0C" w:rsidP="007F4CED">
            <w:pPr>
              <w:jc w:val="center"/>
              <w:rPr>
                <w:b/>
                <w:sz w:val="18"/>
                <w:szCs w:val="18"/>
              </w:rPr>
            </w:pPr>
          </w:p>
          <w:p w:rsidR="007C2F64" w:rsidRDefault="007C2F64" w:rsidP="007F4CED">
            <w:pPr>
              <w:jc w:val="center"/>
              <w:rPr>
                <w:b/>
                <w:sz w:val="18"/>
                <w:szCs w:val="18"/>
              </w:rPr>
            </w:pPr>
          </w:p>
          <w:p w:rsidR="007C2F64" w:rsidRDefault="007C2F64" w:rsidP="007F4CED">
            <w:pPr>
              <w:jc w:val="center"/>
              <w:rPr>
                <w:b/>
                <w:sz w:val="18"/>
                <w:szCs w:val="18"/>
              </w:rPr>
            </w:pPr>
          </w:p>
          <w:p w:rsidR="007C2F64" w:rsidRDefault="007C2F64" w:rsidP="007F4CED">
            <w:pPr>
              <w:jc w:val="center"/>
              <w:rPr>
                <w:b/>
                <w:sz w:val="18"/>
                <w:szCs w:val="18"/>
              </w:rPr>
            </w:pPr>
          </w:p>
          <w:p w:rsidR="00AE4F0C" w:rsidRDefault="00AE4F0C" w:rsidP="007F4CED">
            <w:pPr>
              <w:jc w:val="center"/>
              <w:rPr>
                <w:b/>
                <w:sz w:val="18"/>
                <w:szCs w:val="18"/>
              </w:rPr>
            </w:pPr>
          </w:p>
          <w:p w:rsidR="00AE4F0C" w:rsidRDefault="00AE4F0C" w:rsidP="007F4CED">
            <w:pPr>
              <w:jc w:val="center"/>
              <w:rPr>
                <w:b/>
                <w:sz w:val="18"/>
                <w:szCs w:val="18"/>
              </w:rPr>
            </w:pPr>
          </w:p>
          <w:p w:rsidR="00D41BAA" w:rsidRPr="00D41BAA" w:rsidRDefault="00D41BAA" w:rsidP="007F4CED">
            <w:pPr>
              <w:jc w:val="center"/>
              <w:rPr>
                <w:b/>
                <w:sz w:val="18"/>
                <w:szCs w:val="18"/>
              </w:rPr>
            </w:pPr>
            <w:r w:rsidRPr="00D41BAA">
              <w:rPr>
                <w:b/>
                <w:sz w:val="18"/>
                <w:szCs w:val="18"/>
              </w:rPr>
              <w:t xml:space="preserve">                                             </w:t>
            </w:r>
          </w:p>
          <w:p w:rsidR="00D41BAA" w:rsidRPr="00D41BAA" w:rsidRDefault="00D41BAA" w:rsidP="007F4CED">
            <w:pPr>
              <w:jc w:val="center"/>
              <w:rPr>
                <w:b/>
                <w:sz w:val="18"/>
                <w:szCs w:val="18"/>
              </w:rPr>
            </w:pPr>
          </w:p>
          <w:p w:rsidR="007F4CED" w:rsidRPr="006D7D94" w:rsidRDefault="00D41BAA" w:rsidP="007F4CED">
            <w:pPr>
              <w:spacing w:before="100" w:beforeAutospacing="1" w:after="100" w:afterAutospacing="1"/>
              <w:contextualSpacing/>
              <w:jc w:val="center"/>
              <w:rPr>
                <w:rFonts w:eastAsia="Times New Roman"/>
                <w:b/>
                <w:sz w:val="18"/>
                <w:szCs w:val="18"/>
              </w:rPr>
            </w:pPr>
            <w:r w:rsidRPr="00D41BAA">
              <w:rPr>
                <w:b/>
                <w:sz w:val="18"/>
                <w:szCs w:val="18"/>
              </w:rPr>
              <w:lastRenderedPageBreak/>
              <w:t xml:space="preserve">                                    </w:t>
            </w:r>
            <w:r w:rsidR="007C2F64" w:rsidRPr="007C2F64">
              <w:rPr>
                <w:b/>
                <w:sz w:val="18"/>
                <w:szCs w:val="18"/>
              </w:rPr>
              <w:t>17</w:t>
            </w:r>
            <w:r w:rsidR="00755471">
              <w:rPr>
                <w:b/>
                <w:sz w:val="18"/>
                <w:szCs w:val="18"/>
              </w:rPr>
              <w:t>MT</w:t>
            </w:r>
            <w:r w:rsidR="007C2F64" w:rsidRPr="007C2F64">
              <w:rPr>
                <w:b/>
                <w:bCs/>
                <w:sz w:val="18"/>
                <w:szCs w:val="18"/>
              </w:rPr>
              <w:t>SC</w:t>
            </w:r>
            <w:r w:rsidR="007C2F64" w:rsidRPr="007C2F64">
              <w:rPr>
                <w:b/>
                <w:sz w:val="18"/>
                <w:szCs w:val="18"/>
              </w:rPr>
              <w:t>101</w:t>
            </w:r>
            <w:r w:rsidR="007F4CED" w:rsidRPr="006D7D94">
              <w:rPr>
                <w:rFonts w:eastAsia="Times New Roman"/>
                <w:b/>
                <w:sz w:val="18"/>
                <w:szCs w:val="18"/>
              </w:rPr>
              <w:t xml:space="preserve"> Advanced Mathematics</w:t>
            </w:r>
            <w:r w:rsidR="007F4CED">
              <w:rPr>
                <w:rFonts w:eastAsia="Times New Roman"/>
                <w:b/>
                <w:sz w:val="18"/>
                <w:szCs w:val="18"/>
              </w:rPr>
              <w:t xml:space="preserve">                                 </w:t>
            </w:r>
            <w:r w:rsidR="007F4CED" w:rsidRPr="006D7D94">
              <w:rPr>
                <w:rFonts w:eastAsia="Times New Roman"/>
                <w:b/>
                <w:sz w:val="18"/>
                <w:szCs w:val="18"/>
              </w:rPr>
              <w:t xml:space="preserve">    3</w:t>
            </w:r>
            <w:r w:rsidR="007F4CED">
              <w:rPr>
                <w:rFonts w:eastAsia="Times New Roman"/>
                <w:b/>
                <w:sz w:val="18"/>
                <w:szCs w:val="18"/>
              </w:rPr>
              <w:t xml:space="preserve"> </w:t>
            </w:r>
            <w:r w:rsidR="003B072C">
              <w:rPr>
                <w:rFonts w:eastAsia="Times New Roman"/>
                <w:b/>
                <w:sz w:val="18"/>
                <w:szCs w:val="18"/>
              </w:rPr>
              <w:t>1</w:t>
            </w:r>
            <w:r w:rsidR="007F4CED">
              <w:rPr>
                <w:rFonts w:eastAsia="Times New Roman"/>
                <w:b/>
                <w:sz w:val="18"/>
                <w:szCs w:val="18"/>
              </w:rPr>
              <w:t xml:space="preserve"> </w:t>
            </w:r>
            <w:r w:rsidR="007F4CED" w:rsidRPr="006D7D94">
              <w:rPr>
                <w:rFonts w:eastAsia="Times New Roman"/>
                <w:b/>
                <w:sz w:val="18"/>
                <w:szCs w:val="18"/>
              </w:rPr>
              <w:t>0</w:t>
            </w:r>
            <w:r w:rsidR="007F4CED">
              <w:rPr>
                <w:rFonts w:eastAsia="Times New Roman"/>
                <w:b/>
                <w:sz w:val="18"/>
                <w:szCs w:val="18"/>
              </w:rPr>
              <w:t xml:space="preserve"> </w:t>
            </w:r>
            <w:r w:rsidR="007F4CED" w:rsidRPr="006D7D94">
              <w:rPr>
                <w:rFonts w:eastAsia="Times New Roman"/>
                <w:b/>
                <w:sz w:val="18"/>
                <w:szCs w:val="18"/>
              </w:rPr>
              <w:t>4</w:t>
            </w:r>
          </w:p>
          <w:p w:rsidR="007F4CED" w:rsidRPr="006D7D94" w:rsidRDefault="007F4CED" w:rsidP="007F4CED">
            <w:pPr>
              <w:spacing w:before="100" w:beforeAutospacing="1" w:after="100" w:afterAutospacing="1"/>
              <w:contextualSpacing/>
              <w:jc w:val="center"/>
              <w:rPr>
                <w:rFonts w:eastAsia="Times New Roman"/>
                <w:b/>
                <w:sz w:val="18"/>
                <w:szCs w:val="18"/>
              </w:rPr>
            </w:pPr>
          </w:p>
          <w:p w:rsidR="007F4CED" w:rsidRPr="006D7D94" w:rsidRDefault="007F4CED" w:rsidP="007F4CED">
            <w:pPr>
              <w:spacing w:before="100" w:beforeAutospacing="1" w:after="100" w:afterAutospacing="1"/>
              <w:contextualSpacing/>
              <w:jc w:val="center"/>
              <w:rPr>
                <w:rFonts w:eastAsia="Times New Roman"/>
                <w:sz w:val="18"/>
                <w:szCs w:val="18"/>
              </w:rPr>
            </w:pPr>
            <w:r w:rsidRPr="006D7D94">
              <w:rPr>
                <w:rFonts w:eastAsia="Times New Roman"/>
                <w:sz w:val="18"/>
                <w:szCs w:val="18"/>
              </w:rPr>
              <w:t xml:space="preserve">CA: 40 Marks                           FE: 60 Marks                        No. of Total Lectures = 45 Hours  </w:t>
            </w:r>
          </w:p>
          <w:p w:rsidR="007F4CED" w:rsidRPr="006D7D94" w:rsidRDefault="007F4CED" w:rsidP="007F4CED">
            <w:pPr>
              <w:spacing w:before="100" w:beforeAutospacing="1" w:after="100" w:afterAutospacing="1"/>
              <w:contextualSpacing/>
              <w:jc w:val="center"/>
              <w:rPr>
                <w:rFonts w:eastAsia="Times New Roman"/>
                <w:sz w:val="18"/>
                <w:szCs w:val="18"/>
              </w:rPr>
            </w:pPr>
          </w:p>
          <w:p w:rsidR="007F4CED" w:rsidRPr="006D7D94" w:rsidRDefault="007F4CED" w:rsidP="007F4CED">
            <w:pPr>
              <w:spacing w:before="100" w:beforeAutospacing="1" w:after="100" w:afterAutospacing="1"/>
              <w:contextualSpacing/>
              <w:jc w:val="both"/>
              <w:rPr>
                <w:rFonts w:eastAsia="Times New Roman"/>
                <w:b/>
                <w:sz w:val="18"/>
                <w:szCs w:val="18"/>
              </w:rPr>
            </w:pPr>
            <w:bookmarkStart w:id="0" w:name="_GoBack"/>
            <w:bookmarkEnd w:id="0"/>
          </w:p>
          <w:p w:rsidR="007F4CED" w:rsidRPr="006D7D94" w:rsidRDefault="007F4CED" w:rsidP="007F4CED">
            <w:pPr>
              <w:autoSpaceDE w:val="0"/>
              <w:autoSpaceDN w:val="0"/>
              <w:adjustRightInd w:val="0"/>
              <w:contextualSpacing/>
              <w:jc w:val="both"/>
              <w:rPr>
                <w:rFonts w:eastAsia="Times New Roman"/>
                <w:b/>
                <w:bCs/>
                <w:color w:val="000000"/>
                <w:sz w:val="18"/>
                <w:szCs w:val="18"/>
                <w:lang w:eastAsia="en-IN"/>
              </w:rPr>
            </w:pPr>
            <w:r>
              <w:rPr>
                <w:rFonts w:eastAsia="Times New Roman"/>
                <w:b/>
                <w:color w:val="000000"/>
                <w:sz w:val="18"/>
                <w:szCs w:val="18"/>
              </w:rPr>
              <w:t>Unit I</w:t>
            </w:r>
            <w:r w:rsidRPr="006D7D94">
              <w:rPr>
                <w:rFonts w:eastAsia="Times New Roman"/>
                <w:b/>
                <w:bCs/>
                <w:color w:val="000000"/>
                <w:sz w:val="18"/>
                <w:szCs w:val="18"/>
                <w:lang w:eastAsia="en-IN"/>
              </w:rPr>
              <w:t xml:space="preserve">                                                                                                                        </w:t>
            </w:r>
            <w:r>
              <w:rPr>
                <w:rFonts w:eastAsia="Times New Roman"/>
                <w:b/>
                <w:bCs/>
                <w:color w:val="000000"/>
                <w:sz w:val="18"/>
                <w:szCs w:val="18"/>
                <w:lang w:eastAsia="en-IN"/>
              </w:rPr>
              <w:t xml:space="preserve">                                                                                             </w:t>
            </w:r>
            <w:r w:rsidRPr="006D7D94">
              <w:rPr>
                <w:rFonts w:eastAsia="Times New Roman"/>
                <w:b/>
                <w:bCs/>
                <w:color w:val="000000"/>
                <w:sz w:val="18"/>
                <w:szCs w:val="18"/>
                <w:lang w:eastAsia="en-IN"/>
              </w:rPr>
              <w:t xml:space="preserve"> </w:t>
            </w:r>
            <w:r w:rsidRPr="006D7D94">
              <w:rPr>
                <w:b/>
                <w:sz w:val="18"/>
                <w:szCs w:val="18"/>
              </w:rPr>
              <w:t>(9)</w:t>
            </w:r>
          </w:p>
          <w:p w:rsidR="007F4CED" w:rsidRPr="006D7D94" w:rsidRDefault="007F4CED" w:rsidP="007F4CED">
            <w:pPr>
              <w:spacing w:before="100" w:beforeAutospacing="1" w:after="100" w:afterAutospacing="1"/>
              <w:contextualSpacing/>
              <w:jc w:val="both"/>
              <w:rPr>
                <w:sz w:val="18"/>
                <w:szCs w:val="18"/>
              </w:rPr>
            </w:pPr>
            <w:r w:rsidRPr="006D7D94">
              <w:rPr>
                <w:rFonts w:eastAsia="Times New Roman"/>
                <w:bCs/>
                <w:color w:val="000000"/>
                <w:sz w:val="18"/>
                <w:szCs w:val="18"/>
                <w:lang w:eastAsia="en-IN"/>
              </w:rPr>
              <w:t>Linear Differential Equation</w:t>
            </w:r>
            <w:r w:rsidRPr="006D7D94">
              <w:rPr>
                <w:sz w:val="18"/>
                <w:szCs w:val="18"/>
              </w:rPr>
              <w:t xml:space="preserve"> </w:t>
            </w:r>
            <w:r>
              <w:rPr>
                <w:sz w:val="18"/>
                <w:szCs w:val="18"/>
              </w:rPr>
              <w:t xml:space="preserve">- </w:t>
            </w:r>
            <w:r w:rsidRPr="006D7D94">
              <w:rPr>
                <w:sz w:val="18"/>
                <w:szCs w:val="18"/>
              </w:rPr>
              <w:t>Linear differential equations,</w:t>
            </w:r>
            <w:r>
              <w:rPr>
                <w:sz w:val="18"/>
                <w:szCs w:val="18"/>
              </w:rPr>
              <w:t xml:space="preserve"> </w:t>
            </w:r>
            <w:r w:rsidRPr="006D7D94">
              <w:rPr>
                <w:sz w:val="18"/>
                <w:szCs w:val="18"/>
              </w:rPr>
              <w:t xml:space="preserve">homogeneous higher order linear differential equations, non-homogeneous higher order linear differential Equations with constant coefficients, Initial value problems, Linear dependence and independence, Legendre Differential Equations </w:t>
            </w:r>
          </w:p>
          <w:p w:rsidR="007F4CED" w:rsidRPr="006D7D94" w:rsidRDefault="007F4CED" w:rsidP="007F4CED">
            <w:pPr>
              <w:spacing w:before="100" w:beforeAutospacing="1" w:after="100" w:afterAutospacing="1"/>
              <w:contextualSpacing/>
              <w:jc w:val="both"/>
              <w:rPr>
                <w:rFonts w:eastAsia="Times New Roman"/>
                <w:b/>
                <w:sz w:val="18"/>
                <w:szCs w:val="18"/>
              </w:rPr>
            </w:pPr>
          </w:p>
          <w:p w:rsidR="007F4CED" w:rsidRPr="006D7D94" w:rsidRDefault="007F4CED" w:rsidP="007F4CED">
            <w:pPr>
              <w:spacing w:before="100" w:beforeAutospacing="1" w:after="100" w:afterAutospacing="1"/>
              <w:contextualSpacing/>
              <w:jc w:val="both"/>
              <w:rPr>
                <w:rFonts w:eastAsia="Times New Roman"/>
                <w:b/>
                <w:sz w:val="18"/>
                <w:szCs w:val="18"/>
              </w:rPr>
            </w:pPr>
            <w:r>
              <w:rPr>
                <w:rFonts w:eastAsia="Times New Roman"/>
                <w:b/>
                <w:sz w:val="18"/>
                <w:szCs w:val="18"/>
              </w:rPr>
              <w:t>Unit II</w:t>
            </w:r>
            <w:r w:rsidRPr="006D7D94">
              <w:rPr>
                <w:rFonts w:eastAsia="Times New Roman"/>
                <w:b/>
                <w:sz w:val="18"/>
                <w:szCs w:val="18"/>
              </w:rPr>
              <w:t xml:space="preserve">                                                                                                             </w:t>
            </w:r>
            <w:r>
              <w:rPr>
                <w:rFonts w:eastAsia="Times New Roman"/>
                <w:b/>
                <w:sz w:val="18"/>
                <w:szCs w:val="18"/>
              </w:rPr>
              <w:t xml:space="preserve">  </w:t>
            </w:r>
            <w:r w:rsidRPr="006D7D94">
              <w:rPr>
                <w:rFonts w:eastAsia="Times New Roman"/>
                <w:b/>
                <w:sz w:val="18"/>
                <w:szCs w:val="18"/>
              </w:rPr>
              <w:t xml:space="preserve">   </w:t>
            </w:r>
            <w:r>
              <w:rPr>
                <w:rFonts w:eastAsia="Times New Roman"/>
                <w:b/>
                <w:sz w:val="18"/>
                <w:szCs w:val="18"/>
              </w:rPr>
              <w:t xml:space="preserve">                                                                                                  </w:t>
            </w:r>
            <w:r w:rsidRPr="006D7D94">
              <w:rPr>
                <w:b/>
                <w:sz w:val="18"/>
                <w:szCs w:val="18"/>
              </w:rPr>
              <w:t>(9)</w:t>
            </w:r>
          </w:p>
          <w:p w:rsidR="007F4CED" w:rsidRPr="006D7D94" w:rsidRDefault="007F4CED" w:rsidP="007F4CED">
            <w:pPr>
              <w:spacing w:before="100" w:beforeAutospacing="1" w:after="100" w:afterAutospacing="1"/>
              <w:contextualSpacing/>
              <w:jc w:val="both"/>
              <w:rPr>
                <w:rFonts w:eastAsia="Times New Roman"/>
                <w:sz w:val="18"/>
                <w:szCs w:val="18"/>
              </w:rPr>
            </w:pPr>
            <w:r w:rsidRPr="006D7D94">
              <w:rPr>
                <w:rFonts w:eastAsia="Times New Roman"/>
                <w:sz w:val="18"/>
                <w:szCs w:val="18"/>
              </w:rPr>
              <w:t xml:space="preserve">Probability and Statistics </w:t>
            </w:r>
            <w:r>
              <w:rPr>
                <w:rFonts w:eastAsia="Times New Roman"/>
                <w:sz w:val="18"/>
                <w:szCs w:val="18"/>
              </w:rPr>
              <w:t xml:space="preserve">- </w:t>
            </w:r>
            <w:r w:rsidRPr="006D7D94">
              <w:rPr>
                <w:rFonts w:eastAsia="Times New Roman"/>
                <w:sz w:val="18"/>
                <w:szCs w:val="18"/>
              </w:rPr>
              <w:t>Random variables and their properties, some standard discrete and continuous variables, Expectation, variance, moments, moment generating functions, function of random variables, their distribution and moments, joint, marginal and conditional distributions, independence of random variables, Hypothesis testing</w:t>
            </w:r>
            <w:r>
              <w:rPr>
                <w:rFonts w:eastAsia="Times New Roman"/>
                <w:sz w:val="18"/>
                <w:szCs w:val="18"/>
              </w:rPr>
              <w:t>,</w:t>
            </w:r>
            <w:r w:rsidRPr="006D7D94">
              <w:rPr>
                <w:rFonts w:eastAsia="Times New Roman"/>
                <w:sz w:val="18"/>
                <w:szCs w:val="18"/>
              </w:rPr>
              <w:t xml:space="preserve"> Probability, discrete probability distributions.</w:t>
            </w:r>
          </w:p>
          <w:p w:rsidR="007F4CED" w:rsidRPr="006D7D94" w:rsidRDefault="007F4CED" w:rsidP="007F4CED">
            <w:pPr>
              <w:spacing w:before="100" w:beforeAutospacing="1" w:after="100" w:afterAutospacing="1"/>
              <w:contextualSpacing/>
              <w:jc w:val="both"/>
              <w:rPr>
                <w:rFonts w:eastAsia="Times New Roman"/>
                <w:sz w:val="18"/>
                <w:szCs w:val="18"/>
              </w:rPr>
            </w:pPr>
            <w:r>
              <w:rPr>
                <w:rFonts w:eastAsia="Times New Roman"/>
                <w:sz w:val="18"/>
                <w:szCs w:val="18"/>
              </w:rPr>
              <w:t xml:space="preserve">  </w:t>
            </w:r>
          </w:p>
          <w:p w:rsidR="007F4CED" w:rsidRPr="006D7D94" w:rsidRDefault="007F4CED" w:rsidP="007F4CED">
            <w:pPr>
              <w:spacing w:before="100" w:beforeAutospacing="1" w:after="100" w:afterAutospacing="1"/>
              <w:contextualSpacing/>
              <w:jc w:val="both"/>
              <w:rPr>
                <w:rFonts w:eastAsia="Times New Roman"/>
                <w:b/>
                <w:sz w:val="18"/>
                <w:szCs w:val="18"/>
              </w:rPr>
            </w:pPr>
            <w:r>
              <w:rPr>
                <w:rFonts w:eastAsia="Times New Roman"/>
                <w:b/>
                <w:sz w:val="18"/>
                <w:szCs w:val="18"/>
              </w:rPr>
              <w:t>Unit III</w:t>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r>
            <w:r w:rsidRPr="006D7D94">
              <w:rPr>
                <w:rFonts w:eastAsia="Times New Roman"/>
                <w:b/>
                <w:sz w:val="18"/>
                <w:szCs w:val="18"/>
              </w:rPr>
              <w:tab/>
              <w:t xml:space="preserve">            </w:t>
            </w:r>
            <w:r>
              <w:rPr>
                <w:rFonts w:eastAsia="Times New Roman"/>
                <w:b/>
                <w:sz w:val="18"/>
                <w:szCs w:val="18"/>
              </w:rPr>
              <w:t xml:space="preserve">                                                                       </w:t>
            </w:r>
            <w:r w:rsidRPr="006D7D94">
              <w:rPr>
                <w:b/>
                <w:sz w:val="18"/>
                <w:szCs w:val="18"/>
              </w:rPr>
              <w:t>(9)</w:t>
            </w:r>
          </w:p>
          <w:p w:rsidR="007F4CED" w:rsidRPr="006D7D94" w:rsidRDefault="007F4CED" w:rsidP="007F4CED">
            <w:pPr>
              <w:spacing w:before="100" w:beforeAutospacing="1" w:after="100" w:afterAutospacing="1"/>
              <w:contextualSpacing/>
              <w:jc w:val="both"/>
              <w:rPr>
                <w:rFonts w:cs="HLNEJP+TimesNewRoman"/>
                <w:color w:val="000000"/>
                <w:sz w:val="18"/>
                <w:szCs w:val="18"/>
              </w:rPr>
            </w:pPr>
            <w:r w:rsidRPr="006D7D94">
              <w:rPr>
                <w:rFonts w:eastAsia="Times New Roman"/>
                <w:sz w:val="18"/>
                <w:szCs w:val="18"/>
              </w:rPr>
              <w:t>Linear Programming</w:t>
            </w:r>
            <w:r w:rsidRPr="006D7D94">
              <w:rPr>
                <w:rFonts w:cs="HLNEJP+TimesNewRoman"/>
                <w:color w:val="000000"/>
                <w:sz w:val="18"/>
                <w:szCs w:val="18"/>
              </w:rPr>
              <w:t xml:space="preserve"> </w:t>
            </w:r>
            <w:r>
              <w:rPr>
                <w:rFonts w:cs="HLNEJP+TimesNewRoman"/>
                <w:color w:val="000000"/>
                <w:sz w:val="18"/>
                <w:szCs w:val="18"/>
              </w:rPr>
              <w:t xml:space="preserve">- </w:t>
            </w:r>
            <w:r w:rsidRPr="006D7D94">
              <w:rPr>
                <w:rFonts w:cs="HLNEJP+TimesNewRoman"/>
                <w:color w:val="000000"/>
                <w:sz w:val="18"/>
                <w:szCs w:val="18"/>
              </w:rPr>
              <w:t>Formation of LPP, Graphical Method, Simplex method, Theory of Simplex method, Duality and sensitivity analysis, Other algorithms for linear programming –Dual Simplex method, parametric linear programming, upper bound technique.</w:t>
            </w:r>
          </w:p>
          <w:p w:rsidR="007F4CED" w:rsidRPr="006D7D94" w:rsidRDefault="007F4CED" w:rsidP="007F4CED">
            <w:pPr>
              <w:spacing w:before="100" w:beforeAutospacing="1" w:after="100" w:afterAutospacing="1"/>
              <w:contextualSpacing/>
              <w:jc w:val="both"/>
              <w:rPr>
                <w:rFonts w:eastAsia="Times New Roman"/>
                <w:sz w:val="18"/>
                <w:szCs w:val="18"/>
              </w:rPr>
            </w:pPr>
          </w:p>
          <w:p w:rsidR="007F4CED" w:rsidRPr="006D7D94" w:rsidRDefault="007F4CED" w:rsidP="007F4CED">
            <w:pPr>
              <w:contextualSpacing/>
              <w:jc w:val="both"/>
              <w:rPr>
                <w:sz w:val="18"/>
                <w:szCs w:val="18"/>
              </w:rPr>
            </w:pPr>
            <w:r>
              <w:rPr>
                <w:b/>
                <w:sz w:val="18"/>
                <w:szCs w:val="18"/>
              </w:rPr>
              <w:t>Unit IV</w:t>
            </w:r>
            <w:r w:rsidRPr="006D7D94">
              <w:rPr>
                <w:b/>
                <w:sz w:val="18"/>
                <w:szCs w:val="18"/>
              </w:rPr>
              <w:t xml:space="preserve">                                                                 </w:t>
            </w:r>
            <w:r>
              <w:rPr>
                <w:b/>
                <w:sz w:val="18"/>
                <w:szCs w:val="18"/>
              </w:rPr>
              <w:t xml:space="preserve">                                                                                                                                                 </w:t>
            </w:r>
            <w:r w:rsidRPr="006D7D94">
              <w:rPr>
                <w:b/>
                <w:sz w:val="18"/>
                <w:szCs w:val="18"/>
              </w:rPr>
              <w:t xml:space="preserve"> (9)</w:t>
            </w:r>
          </w:p>
          <w:p w:rsidR="007F4CED" w:rsidRPr="006D7D94" w:rsidRDefault="007F4CED" w:rsidP="007F4CED">
            <w:pPr>
              <w:contextualSpacing/>
              <w:jc w:val="both"/>
              <w:rPr>
                <w:sz w:val="18"/>
                <w:szCs w:val="18"/>
              </w:rPr>
            </w:pPr>
            <w:r w:rsidRPr="006D7D94">
              <w:rPr>
                <w:sz w:val="18"/>
                <w:szCs w:val="18"/>
              </w:rPr>
              <w:t xml:space="preserve">Linear Equations with regular singular points </w:t>
            </w:r>
            <w:r>
              <w:rPr>
                <w:b/>
                <w:sz w:val="18"/>
                <w:szCs w:val="18"/>
              </w:rPr>
              <w:t xml:space="preserve">- </w:t>
            </w:r>
            <w:r w:rsidRPr="006D7D94">
              <w:rPr>
                <w:sz w:val="18"/>
                <w:szCs w:val="18"/>
              </w:rPr>
              <w:t>Euler equation, second order equation with regular singular points, Exceptional cases, Bessel equation. Separation of variables, exact equations, Method of successive approximations Lipchitz condition, Approximation to and uniqueness of solutions</w:t>
            </w:r>
            <w:r>
              <w:rPr>
                <w:sz w:val="18"/>
                <w:szCs w:val="18"/>
              </w:rPr>
              <w:t>,</w:t>
            </w:r>
            <w:r w:rsidRPr="006D7D94">
              <w:rPr>
                <w:sz w:val="18"/>
                <w:szCs w:val="18"/>
              </w:rPr>
              <w:t xml:space="preserve"> Complex n-dimensional space, Systems as vector equations, Existence and uni</w:t>
            </w:r>
            <w:r>
              <w:rPr>
                <w:sz w:val="18"/>
                <w:szCs w:val="18"/>
              </w:rPr>
              <w:t>queness of solutions to systems,</w:t>
            </w:r>
            <w:r w:rsidRPr="006D7D94">
              <w:rPr>
                <w:sz w:val="18"/>
                <w:szCs w:val="18"/>
              </w:rPr>
              <w:t xml:space="preserve"> Existence, Uniqueness for linear sys</w:t>
            </w:r>
            <w:r>
              <w:rPr>
                <w:sz w:val="18"/>
                <w:szCs w:val="18"/>
              </w:rPr>
              <w:t>tems and equations of order n.</w:t>
            </w:r>
          </w:p>
          <w:p w:rsidR="007F4CED" w:rsidRPr="006D7D94" w:rsidRDefault="007F4CED" w:rsidP="007F4CED">
            <w:pPr>
              <w:contextualSpacing/>
              <w:jc w:val="both"/>
              <w:rPr>
                <w:sz w:val="18"/>
                <w:szCs w:val="18"/>
              </w:rPr>
            </w:pPr>
          </w:p>
          <w:p w:rsidR="007F4CED" w:rsidRPr="006D7D94" w:rsidRDefault="007F4CED" w:rsidP="007F4CED">
            <w:pPr>
              <w:autoSpaceDE w:val="0"/>
              <w:autoSpaceDN w:val="0"/>
              <w:adjustRightInd w:val="0"/>
              <w:jc w:val="both"/>
              <w:rPr>
                <w:b/>
                <w:sz w:val="18"/>
                <w:szCs w:val="18"/>
              </w:rPr>
            </w:pPr>
            <w:r>
              <w:rPr>
                <w:b/>
                <w:sz w:val="18"/>
                <w:szCs w:val="18"/>
              </w:rPr>
              <w:t>Unit V</w:t>
            </w:r>
            <w:r w:rsidRPr="006D7D94">
              <w:rPr>
                <w:b/>
                <w:sz w:val="18"/>
                <w:szCs w:val="18"/>
              </w:rPr>
              <w:t xml:space="preserve">                                                                                                                  </w:t>
            </w:r>
            <w:r>
              <w:rPr>
                <w:b/>
                <w:sz w:val="18"/>
                <w:szCs w:val="18"/>
              </w:rPr>
              <w:t xml:space="preserve">                                                                                                </w:t>
            </w:r>
            <w:r w:rsidRPr="006D7D94">
              <w:rPr>
                <w:b/>
                <w:sz w:val="18"/>
                <w:szCs w:val="18"/>
              </w:rPr>
              <w:t xml:space="preserve">   (9)</w:t>
            </w:r>
          </w:p>
          <w:p w:rsidR="007F4CED" w:rsidRDefault="007F4CED" w:rsidP="007F4CED">
            <w:pPr>
              <w:jc w:val="both"/>
              <w:rPr>
                <w:sz w:val="18"/>
                <w:szCs w:val="18"/>
              </w:rPr>
            </w:pPr>
            <w:r w:rsidRPr="006D7D94">
              <w:rPr>
                <w:sz w:val="18"/>
                <w:szCs w:val="18"/>
              </w:rPr>
              <w:t>Partial Differential Equations</w:t>
            </w:r>
            <w:r w:rsidRPr="006D7D94">
              <w:rPr>
                <w:b/>
                <w:sz w:val="18"/>
                <w:szCs w:val="18"/>
              </w:rPr>
              <w:t xml:space="preserve"> </w:t>
            </w:r>
            <w:r w:rsidRPr="006D7D94">
              <w:rPr>
                <w:sz w:val="18"/>
                <w:szCs w:val="18"/>
              </w:rPr>
              <w:t>-</w:t>
            </w:r>
            <w:r>
              <w:rPr>
                <w:b/>
                <w:sz w:val="18"/>
                <w:szCs w:val="18"/>
              </w:rPr>
              <w:t xml:space="preserve"> </w:t>
            </w:r>
            <w:r w:rsidRPr="006D7D94">
              <w:rPr>
                <w:sz w:val="18"/>
                <w:szCs w:val="18"/>
              </w:rPr>
              <w:t>Solution of First order Partial Differential Equations,</w:t>
            </w:r>
            <w:r w:rsidRPr="006D7D94">
              <w:rPr>
                <w:b/>
                <w:sz w:val="18"/>
                <w:szCs w:val="18"/>
              </w:rPr>
              <w:t xml:space="preserve"> </w:t>
            </w:r>
            <w:r w:rsidRPr="006D7D94">
              <w:rPr>
                <w:sz w:val="18"/>
                <w:szCs w:val="18"/>
              </w:rPr>
              <w:t xml:space="preserve">Partial differential equations with separation of variables, boundary value problems, Wave equation in cylindrical and spherical polar coordinates, </w:t>
            </w:r>
            <w:proofErr w:type="spellStart"/>
            <w:r w:rsidRPr="006D7D94">
              <w:rPr>
                <w:sz w:val="18"/>
                <w:szCs w:val="18"/>
              </w:rPr>
              <w:t>Dirichlet’s</w:t>
            </w:r>
            <w:proofErr w:type="spellEnd"/>
            <w:r w:rsidRPr="006D7D94">
              <w:rPr>
                <w:sz w:val="18"/>
                <w:szCs w:val="18"/>
              </w:rPr>
              <w:t xml:space="preserve"> problem for a rectangle, half plane and circle, Solution of Laplace equation in cylindrical and spherical polar coordinates </w:t>
            </w:r>
          </w:p>
          <w:p w:rsidR="007F4CED" w:rsidRDefault="007F4CED" w:rsidP="007F4CED">
            <w:pPr>
              <w:jc w:val="both"/>
              <w:rPr>
                <w:sz w:val="18"/>
                <w:szCs w:val="18"/>
              </w:rPr>
            </w:pPr>
          </w:p>
          <w:p w:rsidR="007F4CED" w:rsidRPr="006D7D94" w:rsidRDefault="007F4CED" w:rsidP="007F4CED">
            <w:pPr>
              <w:autoSpaceDE w:val="0"/>
              <w:autoSpaceDN w:val="0"/>
              <w:adjustRightInd w:val="0"/>
              <w:jc w:val="both"/>
              <w:rPr>
                <w:rFonts w:eastAsia="Times New Roman"/>
                <w:b/>
                <w:bCs/>
                <w:color w:val="000000"/>
                <w:sz w:val="18"/>
                <w:szCs w:val="18"/>
                <w:lang w:eastAsia="en-IN"/>
              </w:rPr>
            </w:pPr>
            <w:r w:rsidRPr="00D41BAA">
              <w:rPr>
                <w:b/>
                <w:sz w:val="18"/>
                <w:szCs w:val="18"/>
              </w:rPr>
              <w:t>Reference Books:</w:t>
            </w:r>
          </w:p>
          <w:p w:rsidR="007F4CED" w:rsidRPr="006D7D94" w:rsidRDefault="007F4CED" w:rsidP="007F4CED">
            <w:pPr>
              <w:pStyle w:val="ListParagraph"/>
              <w:numPr>
                <w:ilvl w:val="0"/>
                <w:numId w:val="18"/>
              </w:numPr>
              <w:spacing w:line="276" w:lineRule="auto"/>
              <w:rPr>
                <w:sz w:val="18"/>
                <w:szCs w:val="18"/>
              </w:rPr>
            </w:pPr>
            <w:r w:rsidRPr="006D7D94">
              <w:rPr>
                <w:rFonts w:eastAsia="Times New Roman"/>
                <w:sz w:val="18"/>
                <w:szCs w:val="18"/>
                <w:lang w:eastAsia="en-IN"/>
              </w:rPr>
              <w:t xml:space="preserve">Erwin </w:t>
            </w:r>
            <w:proofErr w:type="spellStart"/>
            <w:r w:rsidRPr="006D7D94">
              <w:rPr>
                <w:rFonts w:eastAsia="Times New Roman"/>
                <w:sz w:val="18"/>
                <w:szCs w:val="18"/>
                <w:lang w:eastAsia="en-IN"/>
              </w:rPr>
              <w:t>Kreyszig</w:t>
            </w:r>
            <w:proofErr w:type="spellEnd"/>
            <w:r w:rsidRPr="006D7D94">
              <w:rPr>
                <w:rFonts w:eastAsia="Times New Roman"/>
                <w:sz w:val="18"/>
                <w:szCs w:val="18"/>
                <w:lang w:eastAsia="en-IN"/>
              </w:rPr>
              <w:t>, “Advanced Engineering Mathematics (10</w:t>
            </w:r>
            <w:r w:rsidRPr="006D7D94">
              <w:rPr>
                <w:rFonts w:eastAsia="Times New Roman"/>
                <w:sz w:val="18"/>
                <w:szCs w:val="18"/>
                <w:vertAlign w:val="superscript"/>
                <w:lang w:eastAsia="en-IN"/>
              </w:rPr>
              <w:t>th</w:t>
            </w:r>
            <w:r w:rsidRPr="006D7D94">
              <w:rPr>
                <w:rFonts w:eastAsia="Times New Roman"/>
                <w:sz w:val="18"/>
                <w:szCs w:val="18"/>
                <w:lang w:eastAsia="en-IN"/>
              </w:rPr>
              <w:t xml:space="preserve"> edition)”, Wiley eastern Ltd.</w:t>
            </w:r>
          </w:p>
          <w:p w:rsidR="007F4CED" w:rsidRPr="006D7D94" w:rsidRDefault="007F4CED" w:rsidP="007F4CED">
            <w:pPr>
              <w:pStyle w:val="ListParagraph"/>
              <w:numPr>
                <w:ilvl w:val="0"/>
                <w:numId w:val="18"/>
              </w:numPr>
              <w:spacing w:line="276" w:lineRule="auto"/>
              <w:rPr>
                <w:rFonts w:eastAsia="Times New Roman"/>
                <w:sz w:val="18"/>
                <w:szCs w:val="18"/>
                <w:lang w:eastAsia="en-IN"/>
              </w:rPr>
            </w:pPr>
            <w:r w:rsidRPr="006D7D94">
              <w:rPr>
                <w:rFonts w:eastAsia="Times New Roman"/>
                <w:sz w:val="18"/>
                <w:szCs w:val="18"/>
                <w:lang w:eastAsia="en-IN"/>
              </w:rPr>
              <w:t>George Simmons, “Differential Equations with Applications and Historical notes”, Tata Mc-</w:t>
            </w:r>
            <w:proofErr w:type="spellStart"/>
            <w:r w:rsidRPr="006D7D94">
              <w:rPr>
                <w:rFonts w:eastAsia="Times New Roman"/>
                <w:sz w:val="18"/>
                <w:szCs w:val="18"/>
                <w:lang w:eastAsia="en-IN"/>
              </w:rPr>
              <w:t>Graw</w:t>
            </w:r>
            <w:proofErr w:type="spellEnd"/>
            <w:r w:rsidRPr="006D7D94">
              <w:rPr>
                <w:rFonts w:eastAsia="Times New Roman"/>
                <w:sz w:val="18"/>
                <w:szCs w:val="18"/>
                <w:lang w:eastAsia="en-IN"/>
              </w:rPr>
              <w:t xml:space="preserve"> Hill publishing company Ltd, New Delhi.</w:t>
            </w:r>
          </w:p>
          <w:p w:rsidR="007F4CED" w:rsidRPr="006D7D94" w:rsidRDefault="007F4CED" w:rsidP="007F4CED">
            <w:pPr>
              <w:pStyle w:val="ListParagraph"/>
              <w:numPr>
                <w:ilvl w:val="0"/>
                <w:numId w:val="18"/>
              </w:numPr>
              <w:spacing w:after="120"/>
              <w:rPr>
                <w:sz w:val="18"/>
                <w:szCs w:val="18"/>
              </w:rPr>
            </w:pPr>
            <w:proofErr w:type="spellStart"/>
            <w:r w:rsidRPr="006D7D94">
              <w:rPr>
                <w:sz w:val="18"/>
                <w:szCs w:val="18"/>
              </w:rPr>
              <w:t>H.A.Taha</w:t>
            </w:r>
            <w:proofErr w:type="spellEnd"/>
            <w:r w:rsidRPr="006D7D94">
              <w:rPr>
                <w:sz w:val="18"/>
                <w:szCs w:val="18"/>
              </w:rPr>
              <w:t>, “Operations Research”, Pearson Education.</w:t>
            </w:r>
          </w:p>
          <w:p w:rsidR="007F4CED" w:rsidRPr="006D7D94" w:rsidRDefault="007F4CED" w:rsidP="007F4CED">
            <w:pPr>
              <w:pStyle w:val="ListParagraph"/>
              <w:numPr>
                <w:ilvl w:val="0"/>
                <w:numId w:val="18"/>
              </w:numPr>
              <w:spacing w:after="120"/>
              <w:rPr>
                <w:sz w:val="18"/>
                <w:szCs w:val="18"/>
              </w:rPr>
            </w:pPr>
            <w:r w:rsidRPr="006D7D94">
              <w:rPr>
                <w:sz w:val="18"/>
                <w:szCs w:val="18"/>
              </w:rPr>
              <w:t xml:space="preserve">   P. Gupta, D.S. Hira, “Operations Research”, S. Chand Publications.  </w:t>
            </w:r>
          </w:p>
          <w:p w:rsidR="007F4CED" w:rsidRPr="006D7D94" w:rsidRDefault="007F4CED" w:rsidP="007F4CED">
            <w:pPr>
              <w:pStyle w:val="ListParagraph"/>
              <w:widowControl w:val="0"/>
              <w:numPr>
                <w:ilvl w:val="0"/>
                <w:numId w:val="18"/>
              </w:numPr>
              <w:overflowPunct w:val="0"/>
              <w:autoSpaceDE w:val="0"/>
              <w:autoSpaceDN w:val="0"/>
              <w:adjustRightInd w:val="0"/>
              <w:spacing w:line="251" w:lineRule="auto"/>
              <w:rPr>
                <w:sz w:val="18"/>
                <w:szCs w:val="18"/>
              </w:rPr>
            </w:pPr>
            <w:r w:rsidRPr="006D7D94">
              <w:rPr>
                <w:sz w:val="18"/>
                <w:szCs w:val="18"/>
              </w:rPr>
              <w:t>B. S. Grewal, “Higher Engineering Mathematics”, Khanna Publication.</w:t>
            </w:r>
          </w:p>
          <w:p w:rsidR="007F4CED" w:rsidRPr="006D7D94" w:rsidRDefault="007F4CED" w:rsidP="007F4CED">
            <w:pPr>
              <w:pStyle w:val="ListParagraph"/>
              <w:numPr>
                <w:ilvl w:val="0"/>
                <w:numId w:val="18"/>
              </w:numPr>
              <w:spacing w:line="276" w:lineRule="auto"/>
              <w:rPr>
                <w:rFonts w:eastAsia="Times New Roman"/>
                <w:sz w:val="18"/>
                <w:szCs w:val="18"/>
                <w:lang w:eastAsia="en-IN"/>
              </w:rPr>
            </w:pPr>
            <w:r w:rsidRPr="006D7D94">
              <w:rPr>
                <w:sz w:val="18"/>
                <w:szCs w:val="18"/>
              </w:rPr>
              <w:t>F. John, Partial differential equations, Springer, 1971.</w:t>
            </w:r>
          </w:p>
          <w:p w:rsidR="007F4CED" w:rsidRPr="006D7D94" w:rsidRDefault="007F4CED" w:rsidP="007F4CED">
            <w:pPr>
              <w:pStyle w:val="ListParagraph"/>
              <w:numPr>
                <w:ilvl w:val="0"/>
                <w:numId w:val="18"/>
              </w:numPr>
              <w:spacing w:line="276" w:lineRule="auto"/>
              <w:rPr>
                <w:rFonts w:eastAsia="Times New Roman"/>
                <w:sz w:val="18"/>
                <w:szCs w:val="18"/>
                <w:lang w:eastAsia="en-IN"/>
              </w:rPr>
            </w:pPr>
            <w:r w:rsidRPr="006D7D94">
              <w:rPr>
                <w:rFonts w:eastAsia="Times New Roman"/>
                <w:sz w:val="18"/>
                <w:szCs w:val="18"/>
                <w:lang w:eastAsia="en-IN"/>
              </w:rPr>
              <w:t>S. Ross, “Introduction to probability models, Wiley India.</w:t>
            </w:r>
          </w:p>
          <w:p w:rsidR="007F4CED" w:rsidRPr="006D7D94" w:rsidRDefault="007F4CED" w:rsidP="007F4CED">
            <w:pPr>
              <w:pStyle w:val="ListParagraph"/>
              <w:numPr>
                <w:ilvl w:val="0"/>
                <w:numId w:val="18"/>
              </w:numPr>
              <w:spacing w:line="276" w:lineRule="auto"/>
              <w:rPr>
                <w:rFonts w:eastAsia="Times New Roman"/>
                <w:sz w:val="18"/>
                <w:szCs w:val="18"/>
                <w:lang w:eastAsia="en-IN"/>
              </w:rPr>
            </w:pPr>
            <w:r w:rsidRPr="006D7D94">
              <w:rPr>
                <w:rFonts w:eastAsia="Times New Roman"/>
                <w:sz w:val="18"/>
                <w:szCs w:val="18"/>
                <w:lang w:eastAsia="en-IN"/>
              </w:rPr>
              <w:t>A.M. Gun, M. K. Gupta and B. S. Gupta, “Fundamentals of Statistics”,</w:t>
            </w:r>
          </w:p>
          <w:p w:rsidR="007F4CED" w:rsidRPr="006D7D94" w:rsidRDefault="007F4CED" w:rsidP="007F4CED">
            <w:pPr>
              <w:pStyle w:val="ListParagraph"/>
              <w:numPr>
                <w:ilvl w:val="0"/>
                <w:numId w:val="18"/>
              </w:numPr>
              <w:spacing w:line="276" w:lineRule="auto"/>
              <w:rPr>
                <w:rFonts w:eastAsia="Times New Roman"/>
                <w:sz w:val="18"/>
                <w:szCs w:val="18"/>
                <w:lang w:eastAsia="en-IN"/>
              </w:rPr>
            </w:pPr>
            <w:r w:rsidRPr="006D7D94">
              <w:rPr>
                <w:rFonts w:eastAsia="Times New Roman"/>
                <w:sz w:val="18"/>
                <w:szCs w:val="18"/>
                <w:lang w:eastAsia="en-IN"/>
              </w:rPr>
              <w:t>C.R. Wylie, “Advanced Engineering Mathematics”, McGraw Hill Publications, New Delhi.</w:t>
            </w:r>
          </w:p>
          <w:p w:rsidR="007F4CED" w:rsidRPr="001761D0" w:rsidRDefault="007F4CED" w:rsidP="001761D0">
            <w:pPr>
              <w:pStyle w:val="ListParagraph"/>
              <w:numPr>
                <w:ilvl w:val="0"/>
                <w:numId w:val="18"/>
              </w:numPr>
              <w:spacing w:line="276" w:lineRule="auto"/>
              <w:rPr>
                <w:rFonts w:eastAsia="Times New Roman"/>
                <w:sz w:val="18"/>
                <w:szCs w:val="18"/>
                <w:lang w:eastAsia="en-IN"/>
              </w:rPr>
            </w:pPr>
            <w:r w:rsidRPr="006D7D94">
              <w:rPr>
                <w:rFonts w:eastAsia="Times New Roman"/>
                <w:sz w:val="18"/>
                <w:szCs w:val="18"/>
                <w:lang w:eastAsia="en-IN"/>
              </w:rPr>
              <w:t>Peter V. O’ Neil, “Advanced Engineering Mathematics (7</w:t>
            </w:r>
            <w:r w:rsidRPr="006D7D94">
              <w:rPr>
                <w:rFonts w:eastAsia="Times New Roman"/>
                <w:sz w:val="18"/>
                <w:szCs w:val="18"/>
                <w:vertAlign w:val="superscript"/>
                <w:lang w:eastAsia="en-IN"/>
              </w:rPr>
              <w:t>th</w:t>
            </w:r>
            <w:r w:rsidR="001761D0">
              <w:rPr>
                <w:rFonts w:eastAsia="Times New Roman"/>
                <w:sz w:val="18"/>
                <w:szCs w:val="18"/>
                <w:lang w:eastAsia="en-IN"/>
              </w:rPr>
              <w:t xml:space="preserve"> edition)”, </w:t>
            </w:r>
            <w:proofErr w:type="spellStart"/>
            <w:r w:rsidR="001761D0">
              <w:rPr>
                <w:rFonts w:eastAsia="Times New Roman"/>
                <w:sz w:val="18"/>
                <w:szCs w:val="18"/>
                <w:lang w:eastAsia="en-IN"/>
              </w:rPr>
              <w:t>Thomson.Brooks</w:t>
            </w:r>
            <w:proofErr w:type="spellEnd"/>
            <w:r w:rsidR="001761D0">
              <w:rPr>
                <w:rFonts w:eastAsia="Times New Roman"/>
                <w:sz w:val="18"/>
                <w:szCs w:val="18"/>
                <w:lang w:eastAsia="en-IN"/>
              </w:rPr>
              <w:t>/</w:t>
            </w:r>
            <w:r w:rsidRPr="001761D0">
              <w:rPr>
                <w:rFonts w:eastAsia="Times New Roman"/>
                <w:sz w:val="18"/>
                <w:szCs w:val="18"/>
                <w:lang w:eastAsia="en-IN"/>
              </w:rPr>
              <w:t>Cole, Singapore.</w:t>
            </w:r>
          </w:p>
          <w:p w:rsidR="003B1760" w:rsidRDefault="00D41BAA" w:rsidP="007F4CED">
            <w:pPr>
              <w:jc w:val="center"/>
              <w:rPr>
                <w:b/>
                <w:sz w:val="18"/>
                <w:szCs w:val="18"/>
              </w:rPr>
            </w:pPr>
            <w:r w:rsidRPr="00D41BAA">
              <w:rPr>
                <w:b/>
                <w:sz w:val="18"/>
                <w:szCs w:val="18"/>
              </w:rPr>
              <w:t xml:space="preserve">                              </w:t>
            </w:r>
          </w:p>
          <w:p w:rsidR="003B1760" w:rsidRDefault="003B1760" w:rsidP="007F4CED">
            <w:pPr>
              <w:jc w:val="center"/>
              <w:rPr>
                <w:b/>
                <w:sz w:val="18"/>
                <w:szCs w:val="18"/>
              </w:rPr>
            </w:pPr>
          </w:p>
          <w:p w:rsidR="00D41BAA" w:rsidRPr="00D41BAA" w:rsidRDefault="00D41BAA" w:rsidP="007F4CED">
            <w:pPr>
              <w:jc w:val="center"/>
              <w:rPr>
                <w:b/>
                <w:sz w:val="18"/>
                <w:szCs w:val="18"/>
              </w:rPr>
            </w:pPr>
            <w:r w:rsidRPr="00D41BAA">
              <w:rPr>
                <w:b/>
                <w:sz w:val="18"/>
                <w:szCs w:val="18"/>
              </w:rPr>
              <w:t xml:space="preserve"> 17</w:t>
            </w:r>
            <w:r w:rsidR="00755471">
              <w:rPr>
                <w:b/>
                <w:sz w:val="18"/>
                <w:szCs w:val="18"/>
              </w:rPr>
              <w:t>MT</w:t>
            </w:r>
            <w:r w:rsidRPr="00D41BAA">
              <w:rPr>
                <w:b/>
                <w:bCs/>
                <w:sz w:val="18"/>
                <w:szCs w:val="18"/>
              </w:rPr>
              <w:t>SC</w:t>
            </w:r>
            <w:r w:rsidRPr="00D41BAA">
              <w:rPr>
                <w:b/>
                <w:sz w:val="18"/>
                <w:szCs w:val="18"/>
              </w:rPr>
              <w:t>102:</w:t>
            </w:r>
            <w:bookmarkStart w:id="1" w:name="EE325"/>
            <w:r w:rsidRPr="00D41BAA">
              <w:rPr>
                <w:rFonts w:eastAsia="Times New Roman"/>
                <w:b/>
                <w:bCs/>
                <w:color w:val="000000"/>
                <w:sz w:val="18"/>
                <w:szCs w:val="18"/>
              </w:rPr>
              <w:t xml:space="preserve"> Probability And Random Processes</w:t>
            </w:r>
            <w:bookmarkEnd w:id="1"/>
            <w:r w:rsidRPr="00D41BAA">
              <w:rPr>
                <w:b/>
                <w:sz w:val="18"/>
                <w:szCs w:val="18"/>
              </w:rPr>
              <w:t xml:space="preserve">                                                  3 0 0 3</w:t>
            </w:r>
          </w:p>
        </w:tc>
        <w:tc>
          <w:tcPr>
            <w:tcW w:w="2610" w:type="dxa"/>
            <w:gridSpan w:val="3"/>
          </w:tcPr>
          <w:p w:rsidR="00D41BAA" w:rsidRPr="00D41BAA" w:rsidRDefault="00D41BAA" w:rsidP="007F4CED">
            <w:pPr>
              <w:autoSpaceDE w:val="0"/>
              <w:autoSpaceDN w:val="0"/>
              <w:adjustRightInd w:val="0"/>
              <w:jc w:val="center"/>
              <w:rPr>
                <w:b/>
                <w:color w:val="000000"/>
                <w:sz w:val="18"/>
                <w:szCs w:val="18"/>
              </w:rPr>
            </w:pPr>
          </w:p>
        </w:tc>
        <w:tc>
          <w:tcPr>
            <w:tcW w:w="8296" w:type="dxa"/>
            <w:gridSpan w:val="2"/>
          </w:tcPr>
          <w:p w:rsidR="00D41BAA" w:rsidRPr="00D41BAA" w:rsidRDefault="00D41BAA" w:rsidP="007F4CED">
            <w:pPr>
              <w:rPr>
                <w:b/>
                <w:sz w:val="18"/>
                <w:szCs w:val="18"/>
              </w:rPr>
            </w:pPr>
          </w:p>
        </w:tc>
        <w:tc>
          <w:tcPr>
            <w:tcW w:w="1261" w:type="dxa"/>
          </w:tcPr>
          <w:p w:rsidR="00D41BAA" w:rsidRPr="00D41BAA" w:rsidRDefault="00D41BAA" w:rsidP="007F4CED">
            <w:pPr>
              <w:autoSpaceDE w:val="0"/>
              <w:autoSpaceDN w:val="0"/>
              <w:adjustRightInd w:val="0"/>
              <w:jc w:val="center"/>
              <w:rPr>
                <w:b/>
                <w:color w:val="000000"/>
                <w:sz w:val="18"/>
                <w:szCs w:val="18"/>
              </w:rPr>
            </w:pPr>
          </w:p>
        </w:tc>
      </w:tr>
      <w:tr w:rsidR="00D41BAA" w:rsidRPr="00D41BAA" w:rsidTr="007F4CED">
        <w:trPr>
          <w:gridAfter w:val="2"/>
          <w:wAfter w:w="7229" w:type="dxa"/>
          <w:trHeight w:val="342"/>
        </w:trPr>
        <w:tc>
          <w:tcPr>
            <w:tcW w:w="5508" w:type="dxa"/>
          </w:tcPr>
          <w:p w:rsidR="00D41BAA" w:rsidRPr="00D41BAA" w:rsidRDefault="00D41BAA" w:rsidP="007F4CED">
            <w:pPr>
              <w:jc w:val="center"/>
              <w:rPr>
                <w:sz w:val="18"/>
                <w:szCs w:val="18"/>
              </w:rPr>
            </w:pPr>
            <w:r w:rsidRPr="00D41BAA">
              <w:rPr>
                <w:sz w:val="18"/>
                <w:szCs w:val="18"/>
              </w:rPr>
              <w:t xml:space="preserve">                           CA : 40 Marks                                            FE : 60 Marks</w:t>
            </w:r>
          </w:p>
        </w:tc>
        <w:tc>
          <w:tcPr>
            <w:tcW w:w="4320" w:type="dxa"/>
            <w:gridSpan w:val="2"/>
          </w:tcPr>
          <w:p w:rsidR="00D41BAA" w:rsidRDefault="00D41BAA" w:rsidP="007F4CED">
            <w:pPr>
              <w:jc w:val="center"/>
              <w:rPr>
                <w:sz w:val="18"/>
                <w:szCs w:val="18"/>
              </w:rPr>
            </w:pPr>
            <w:r w:rsidRPr="00D41BAA">
              <w:rPr>
                <w:sz w:val="18"/>
                <w:szCs w:val="18"/>
              </w:rPr>
              <w:t xml:space="preserve">                                     No. of Total Lectures = 45 Hours</w:t>
            </w:r>
          </w:p>
          <w:p w:rsidR="007F4CED" w:rsidRPr="00D41BAA" w:rsidRDefault="007F4CED" w:rsidP="007F4CED">
            <w:pPr>
              <w:jc w:val="center"/>
              <w:rPr>
                <w:sz w:val="18"/>
                <w:szCs w:val="18"/>
              </w:rPr>
            </w:pPr>
          </w:p>
        </w:tc>
        <w:tc>
          <w:tcPr>
            <w:tcW w:w="1065" w:type="dxa"/>
          </w:tcPr>
          <w:p w:rsidR="00D41BAA" w:rsidRPr="00D41BAA" w:rsidRDefault="00D41BAA" w:rsidP="007F4CED">
            <w:pPr>
              <w:jc w:val="center"/>
              <w:rPr>
                <w:sz w:val="18"/>
                <w:szCs w:val="18"/>
              </w:rPr>
            </w:pPr>
          </w:p>
        </w:tc>
        <w:tc>
          <w:tcPr>
            <w:tcW w:w="3603" w:type="dxa"/>
            <w:gridSpan w:val="2"/>
          </w:tcPr>
          <w:p w:rsidR="00D41BAA" w:rsidRPr="00D41BAA" w:rsidRDefault="00D41BAA" w:rsidP="007F4CED">
            <w:pPr>
              <w:jc w:val="center"/>
              <w:rPr>
                <w:sz w:val="18"/>
                <w:szCs w:val="18"/>
              </w:rPr>
            </w:pPr>
          </w:p>
        </w:tc>
      </w:tr>
    </w:tbl>
    <w:tbl>
      <w:tblPr>
        <w:tblW w:w="5040" w:type="pct"/>
        <w:tblCellSpacing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9465"/>
      </w:tblGrid>
      <w:tr w:rsidR="00D41BAA" w:rsidRPr="00D41BAA" w:rsidTr="003B1760">
        <w:trPr>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Sets and set operations; Probability space, Conditional probability and Bayes theorem, Combinatorial probability and sampling models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Discrete random variables, probability mass function, probability distribution function, example random variables and distributions, Continuous random variables, probability density function, probability distribution function</w:t>
            </w:r>
          </w:p>
          <w:p w:rsidR="00876B01" w:rsidRPr="00D41BAA" w:rsidRDefault="00876B01"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lastRenderedPageBreak/>
              <w:t xml:space="preserve">Unit III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Example distributions, Joint distributions, functions of one and two random variables, moments of random variables, Conditional distribution, densities and moments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Characteristic functions of a random variable, Markov, Chebyshev and </w:t>
            </w:r>
            <w:proofErr w:type="spellStart"/>
            <w:r w:rsidRPr="00D41BAA">
              <w:rPr>
                <w:rFonts w:ascii="Calibri" w:eastAsia="Times New Roman" w:hAnsi="Calibri" w:cs="Times New Roman"/>
                <w:color w:val="000000"/>
                <w:sz w:val="18"/>
                <w:szCs w:val="18"/>
              </w:rPr>
              <w:t>Chernoff</w:t>
            </w:r>
            <w:proofErr w:type="spellEnd"/>
            <w:r w:rsidRPr="00D41BAA">
              <w:rPr>
                <w:rFonts w:ascii="Calibri" w:eastAsia="Times New Roman" w:hAnsi="Calibri" w:cs="Times New Roman"/>
                <w:color w:val="000000"/>
                <w:sz w:val="18"/>
                <w:szCs w:val="18"/>
              </w:rPr>
              <w:t xml:space="preserve"> bounds; Random sequences and modes of convergence (everywhere, almost everywhere, probability, distribution and mean square).</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Limit theorems, Strong and weak laws of large numbers, central limit </w:t>
            </w:r>
            <w:proofErr w:type="spellStart"/>
            <w:r w:rsidRPr="00D41BAA">
              <w:rPr>
                <w:rFonts w:ascii="Calibri" w:eastAsia="Times New Roman" w:hAnsi="Calibri" w:cs="Times New Roman"/>
                <w:color w:val="000000"/>
                <w:sz w:val="18"/>
                <w:szCs w:val="18"/>
              </w:rPr>
              <w:t>theorem.Random</w:t>
            </w:r>
            <w:proofErr w:type="spellEnd"/>
            <w:r w:rsidRPr="00D41BAA">
              <w:rPr>
                <w:rFonts w:ascii="Calibri" w:eastAsia="Times New Roman" w:hAnsi="Calibri" w:cs="Times New Roman"/>
                <w:color w:val="000000"/>
                <w:sz w:val="18"/>
                <w:szCs w:val="18"/>
              </w:rPr>
              <w:t xml:space="preserve"> process. Stationary processes. Mean and covariance </w:t>
            </w:r>
            <w:proofErr w:type="spellStart"/>
            <w:r w:rsidRPr="00D41BAA">
              <w:rPr>
                <w:rFonts w:ascii="Calibri" w:eastAsia="Times New Roman" w:hAnsi="Calibri" w:cs="Times New Roman"/>
                <w:color w:val="000000"/>
                <w:sz w:val="18"/>
                <w:szCs w:val="18"/>
              </w:rPr>
              <w:t>functions.Ergodicity</w:t>
            </w:r>
            <w:proofErr w:type="spellEnd"/>
            <w:r w:rsidRPr="00D41BAA">
              <w:rPr>
                <w:rFonts w:ascii="Calibri" w:eastAsia="Times New Roman" w:hAnsi="Calibri" w:cs="Times New Roman"/>
                <w:color w:val="000000"/>
                <w:sz w:val="18"/>
                <w:szCs w:val="18"/>
              </w:rPr>
              <w:t>. Transmission of random process through LTI. Power spectral density.</w:t>
            </w:r>
          </w:p>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r w:rsidRPr="00D41BAA">
              <w:rPr>
                <w:rFonts w:ascii="Calibri" w:eastAsia="Calibri" w:hAnsi="Calibri" w:cs="Times New Roman"/>
                <w:b/>
                <w:sz w:val="18"/>
                <w:szCs w:val="18"/>
              </w:rPr>
              <w:lastRenderedPageBreak/>
              <w:t>Reference Books:</w:t>
            </w:r>
          </w:p>
        </w:tc>
      </w:tr>
      <w:tr w:rsidR="00D41BAA" w:rsidRPr="00D41BAA" w:rsidTr="003B1760">
        <w:trPr>
          <w:tblCellSpacing w:w="0" w:type="dxa"/>
        </w:trPr>
        <w:tc>
          <w:tcPr>
            <w:tcW w:w="5000" w:type="pct"/>
            <w:shd w:val="clear" w:color="auto" w:fill="FFFFFF"/>
            <w:hideMark/>
          </w:tcPr>
          <w:p w:rsidR="00D41BAA" w:rsidRPr="00D41BAA" w:rsidRDefault="00D41BAA" w:rsidP="00F90BFC">
            <w:pPr>
              <w:numPr>
                <w:ilvl w:val="0"/>
                <w:numId w:val="5"/>
              </w:numPr>
              <w:spacing w:after="0"/>
              <w:contextualSpacing/>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H.Stark</w:t>
            </w:r>
            <w:proofErr w:type="spellEnd"/>
            <w:r w:rsidRPr="00D41BAA">
              <w:rPr>
                <w:rFonts w:ascii="Calibri" w:eastAsia="Times New Roman" w:hAnsi="Calibri" w:cs="Times New Roman"/>
                <w:color w:val="000000"/>
                <w:sz w:val="18"/>
                <w:szCs w:val="18"/>
              </w:rPr>
              <w:t xml:space="preserve"> and J. </w:t>
            </w:r>
            <w:proofErr w:type="spellStart"/>
            <w:r w:rsidRPr="00D41BAA">
              <w:rPr>
                <w:rFonts w:ascii="Calibri" w:eastAsia="Times New Roman" w:hAnsi="Calibri" w:cs="Times New Roman"/>
                <w:color w:val="000000"/>
                <w:sz w:val="18"/>
                <w:szCs w:val="18"/>
              </w:rPr>
              <w:t>Woods</w:t>
            </w:r>
            <w:proofErr w:type="gramStart"/>
            <w:r w:rsidRPr="00D41BAA">
              <w:rPr>
                <w:rFonts w:ascii="Calibri" w:eastAsia="Times New Roman" w:hAnsi="Calibri" w:cs="Times New Roman"/>
                <w:color w:val="000000"/>
                <w:sz w:val="18"/>
                <w:szCs w:val="18"/>
              </w:rPr>
              <w:t>,`</w:t>
            </w:r>
            <w:proofErr w:type="gramEnd"/>
            <w:r w:rsidRPr="00D41BAA">
              <w:rPr>
                <w:rFonts w:ascii="Calibri" w:eastAsia="Times New Roman" w:hAnsi="Calibri" w:cs="Times New Roman"/>
                <w:color w:val="000000"/>
                <w:sz w:val="18"/>
                <w:szCs w:val="18"/>
              </w:rPr>
              <w:t>`Probability</w:t>
            </w:r>
            <w:proofErr w:type="spellEnd"/>
            <w:r w:rsidRPr="00D41BAA">
              <w:rPr>
                <w:rFonts w:ascii="Calibri" w:eastAsia="Times New Roman" w:hAnsi="Calibri" w:cs="Times New Roman"/>
                <w:color w:val="000000"/>
                <w:sz w:val="18"/>
                <w:szCs w:val="18"/>
              </w:rPr>
              <w:t xml:space="preserve"> and Random Processes with Applications to Signal Processing,'' Third Edition, Pearson Education. (Indian Edition is available).</w:t>
            </w:r>
          </w:p>
          <w:p w:rsidR="00D41BAA" w:rsidRPr="00D41BAA" w:rsidRDefault="00D41BAA" w:rsidP="00F90BFC">
            <w:pPr>
              <w:numPr>
                <w:ilvl w:val="0"/>
                <w:numId w:val="5"/>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A. Papoulis and S. </w:t>
            </w:r>
            <w:proofErr w:type="spellStart"/>
            <w:r w:rsidRPr="00D41BAA">
              <w:rPr>
                <w:rFonts w:ascii="Calibri" w:eastAsia="Times New Roman" w:hAnsi="Calibri" w:cs="Times New Roman"/>
                <w:color w:val="000000"/>
                <w:sz w:val="18"/>
                <w:szCs w:val="18"/>
              </w:rPr>
              <w:t>Unnikrishnan</w:t>
            </w:r>
            <w:proofErr w:type="spellEnd"/>
            <w:r w:rsidRPr="00D41BAA">
              <w:rPr>
                <w:rFonts w:ascii="Calibri" w:eastAsia="Times New Roman" w:hAnsi="Calibri" w:cs="Times New Roman"/>
                <w:color w:val="000000"/>
                <w:sz w:val="18"/>
                <w:szCs w:val="18"/>
              </w:rPr>
              <w:t xml:space="preserve"> Pillai, ``Probability, Random Variables and Stochastic Processes,'' Fourth Edition, McGraw Hill. (Indian Edition is available).</w:t>
            </w:r>
          </w:p>
          <w:p w:rsidR="00D41BAA" w:rsidRPr="00D41BAA" w:rsidRDefault="00D41BAA" w:rsidP="00F90BFC">
            <w:pPr>
              <w:numPr>
                <w:ilvl w:val="0"/>
                <w:numId w:val="5"/>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K. L. Chung, Introduction to Probability Theory with Stochastic Processes, Springer International Student Edition.</w:t>
            </w:r>
          </w:p>
          <w:p w:rsidR="00D41BAA" w:rsidRPr="00D41BAA" w:rsidRDefault="00D41BAA" w:rsidP="00F90BFC">
            <w:pPr>
              <w:numPr>
                <w:ilvl w:val="0"/>
                <w:numId w:val="5"/>
              </w:num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P. G. </w:t>
            </w:r>
            <w:proofErr w:type="spellStart"/>
            <w:r w:rsidRPr="00D41BAA">
              <w:rPr>
                <w:rFonts w:ascii="Calibri" w:eastAsia="Times New Roman" w:hAnsi="Calibri" w:cs="Times New Roman"/>
                <w:color w:val="000000"/>
                <w:sz w:val="18"/>
                <w:szCs w:val="18"/>
              </w:rPr>
              <w:t>Hoel,S</w:t>
            </w:r>
            <w:proofErr w:type="spellEnd"/>
            <w:r w:rsidRPr="00D41BAA">
              <w:rPr>
                <w:rFonts w:ascii="Calibri" w:eastAsia="Times New Roman" w:hAnsi="Calibri" w:cs="Times New Roman"/>
                <w:color w:val="000000"/>
                <w:sz w:val="18"/>
                <w:szCs w:val="18"/>
              </w:rPr>
              <w:t xml:space="preserve">. </w:t>
            </w:r>
            <w:proofErr w:type="spellStart"/>
            <w:r w:rsidRPr="00D41BAA">
              <w:rPr>
                <w:rFonts w:ascii="Calibri" w:eastAsia="Times New Roman" w:hAnsi="Calibri" w:cs="Times New Roman"/>
                <w:color w:val="000000"/>
                <w:sz w:val="18"/>
                <w:szCs w:val="18"/>
              </w:rPr>
              <w:t>C.Port</w:t>
            </w:r>
            <w:proofErr w:type="spellEnd"/>
            <w:r w:rsidRPr="00D41BAA">
              <w:rPr>
                <w:rFonts w:ascii="Calibri" w:eastAsia="Times New Roman" w:hAnsi="Calibri" w:cs="Times New Roman"/>
                <w:color w:val="000000"/>
                <w:sz w:val="18"/>
                <w:szCs w:val="18"/>
              </w:rPr>
              <w:t xml:space="preserve"> and C.J. Stone Introduction to Probability, UBS </w:t>
            </w:r>
            <w:proofErr w:type="spellStart"/>
            <w:r w:rsidRPr="00D41BAA">
              <w:rPr>
                <w:rFonts w:ascii="Calibri" w:eastAsia="Times New Roman" w:hAnsi="Calibri" w:cs="Times New Roman"/>
                <w:color w:val="000000"/>
                <w:sz w:val="18"/>
                <w:szCs w:val="18"/>
              </w:rPr>
              <w:t>Publishers,l</w:t>
            </w:r>
            <w:proofErr w:type="spellEnd"/>
          </w:p>
          <w:p w:rsidR="00D41BAA" w:rsidRPr="00D41BAA" w:rsidRDefault="00D41BAA" w:rsidP="00F90BFC">
            <w:pPr>
              <w:numPr>
                <w:ilvl w:val="0"/>
                <w:numId w:val="5"/>
              </w:num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P. G. </w:t>
            </w:r>
            <w:proofErr w:type="spellStart"/>
            <w:r w:rsidRPr="00D41BAA">
              <w:rPr>
                <w:rFonts w:ascii="Calibri" w:eastAsia="Times New Roman" w:hAnsi="Calibri" w:cs="Times New Roman"/>
                <w:color w:val="000000"/>
                <w:sz w:val="18"/>
                <w:szCs w:val="18"/>
              </w:rPr>
              <w:t>Hoel</w:t>
            </w:r>
            <w:proofErr w:type="spellEnd"/>
            <w:r w:rsidRPr="00D41BAA">
              <w:rPr>
                <w:rFonts w:ascii="Calibri" w:eastAsia="Times New Roman" w:hAnsi="Calibri" w:cs="Times New Roman"/>
                <w:color w:val="000000"/>
                <w:sz w:val="18"/>
                <w:szCs w:val="18"/>
              </w:rPr>
              <w:t xml:space="preserve">, S. C. Port and C. J. Stone, Introduction to Stochastic </w:t>
            </w:r>
            <w:proofErr w:type="spellStart"/>
            <w:r w:rsidRPr="00D41BAA">
              <w:rPr>
                <w:rFonts w:ascii="Calibri" w:eastAsia="Times New Roman" w:hAnsi="Calibri" w:cs="Times New Roman"/>
                <w:color w:val="000000"/>
                <w:sz w:val="18"/>
                <w:szCs w:val="18"/>
              </w:rPr>
              <w:t>Processes,UBS</w:t>
            </w:r>
            <w:proofErr w:type="spellEnd"/>
            <w:r w:rsidRPr="00D41BAA">
              <w:rPr>
                <w:rFonts w:ascii="Calibri" w:eastAsia="Times New Roman" w:hAnsi="Calibri" w:cs="Times New Roman"/>
                <w:color w:val="000000"/>
                <w:sz w:val="18"/>
                <w:szCs w:val="18"/>
              </w:rPr>
              <w:t xml:space="preserve"> Publishers</w:t>
            </w:r>
          </w:p>
          <w:p w:rsidR="00D41BAA" w:rsidRPr="00D41BAA" w:rsidRDefault="00D41BAA" w:rsidP="00F90BFC">
            <w:pPr>
              <w:numPr>
                <w:ilvl w:val="0"/>
                <w:numId w:val="5"/>
              </w:num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 Ross, Introduction to Stochastic Models, Harcourt Asia, Academic Press.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p>
          <w:tbl>
            <w:tblPr>
              <w:tblStyle w:val="TableGrid1"/>
              <w:tblW w:w="136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562"/>
              <w:gridCol w:w="1052"/>
              <w:gridCol w:w="4613"/>
              <w:gridCol w:w="2511"/>
              <w:gridCol w:w="2294"/>
              <w:gridCol w:w="5880"/>
              <w:gridCol w:w="1242"/>
            </w:tblGrid>
            <w:tr w:rsidR="007F4CED" w:rsidRPr="00D41BAA" w:rsidTr="003B1760">
              <w:trPr>
                <w:trHeight w:val="306"/>
              </w:trPr>
              <w:tc>
                <w:tcPr>
                  <w:tcW w:w="1586" w:type="pct"/>
                  <w:gridSpan w:val="2"/>
                </w:tcPr>
                <w:p w:rsidR="00D41BAA" w:rsidRPr="00D41BAA" w:rsidRDefault="00D41BAA" w:rsidP="00D41BAA">
                  <w:pPr>
                    <w:jc w:val="center"/>
                    <w:rPr>
                      <w:b/>
                      <w:sz w:val="18"/>
                      <w:szCs w:val="18"/>
                    </w:rPr>
                  </w:pPr>
                  <w:r w:rsidRPr="00D41BAA">
                    <w:rPr>
                      <w:b/>
                      <w:sz w:val="18"/>
                      <w:szCs w:val="18"/>
                    </w:rPr>
                    <w:t xml:space="preserve">                                                    17</w:t>
                  </w:r>
                  <w:r w:rsidR="00755471">
                    <w:rPr>
                      <w:b/>
                      <w:sz w:val="18"/>
                      <w:szCs w:val="18"/>
                    </w:rPr>
                    <w:t>MT</w:t>
                  </w:r>
                  <w:r w:rsidRPr="00D41BAA">
                    <w:rPr>
                      <w:b/>
                      <w:bCs/>
                      <w:sz w:val="18"/>
                      <w:szCs w:val="18"/>
                    </w:rPr>
                    <w:t>SC</w:t>
                  </w:r>
                  <w:r w:rsidRPr="00D41BAA">
                    <w:rPr>
                      <w:b/>
                      <w:sz w:val="18"/>
                      <w:szCs w:val="18"/>
                    </w:rPr>
                    <w:t>103:</w:t>
                  </w:r>
                  <w:r w:rsidRPr="00D41BAA">
                    <w:rPr>
                      <w:rFonts w:eastAsia="Times New Roman"/>
                      <w:b/>
                      <w:bCs/>
                      <w:color w:val="000000"/>
                      <w:sz w:val="18"/>
                      <w:szCs w:val="18"/>
                    </w:rPr>
                    <w:t xml:space="preserve"> Digital Signal Processing And Applications</w:t>
                  </w:r>
                  <w:r w:rsidRPr="00D41BAA">
                    <w:rPr>
                      <w:b/>
                      <w:sz w:val="18"/>
                      <w:szCs w:val="18"/>
                    </w:rPr>
                    <w:t xml:space="preserve">                                    3 1 0 3</w:t>
                  </w:r>
                </w:p>
              </w:tc>
              <w:tc>
                <w:tcPr>
                  <w:tcW w:w="1586" w:type="pct"/>
                  <w:gridSpan w:val="3"/>
                </w:tcPr>
                <w:p w:rsidR="00D41BAA" w:rsidRPr="00D41BAA" w:rsidRDefault="00D41BAA" w:rsidP="00D41BAA">
                  <w:pPr>
                    <w:autoSpaceDE w:val="0"/>
                    <w:autoSpaceDN w:val="0"/>
                    <w:adjustRightInd w:val="0"/>
                    <w:jc w:val="center"/>
                    <w:rPr>
                      <w:b/>
                      <w:color w:val="000000"/>
                      <w:sz w:val="18"/>
                      <w:szCs w:val="18"/>
                    </w:rPr>
                  </w:pPr>
                  <w:r w:rsidRPr="00D41BAA">
                    <w:rPr>
                      <w:b/>
                      <w:color w:val="000000"/>
                      <w:sz w:val="18"/>
                      <w:szCs w:val="18"/>
                    </w:rPr>
                    <w:t>3 2 0 4</w:t>
                  </w:r>
                </w:p>
              </w:tc>
              <w:tc>
                <w:tcPr>
                  <w:tcW w:w="1586" w:type="pct"/>
                  <w:gridSpan w:val="2"/>
                </w:tcPr>
                <w:p w:rsidR="00D41BAA" w:rsidRPr="00D41BAA" w:rsidRDefault="00D41BAA" w:rsidP="00D41BAA">
                  <w:pPr>
                    <w:rPr>
                      <w:b/>
                      <w:sz w:val="18"/>
                      <w:szCs w:val="18"/>
                    </w:rPr>
                  </w:pPr>
                </w:p>
              </w:tc>
              <w:tc>
                <w:tcPr>
                  <w:tcW w:w="241" w:type="pct"/>
                </w:tcPr>
                <w:p w:rsidR="00D41BAA" w:rsidRPr="00D41BAA" w:rsidRDefault="00D41BAA" w:rsidP="00D41BAA">
                  <w:pPr>
                    <w:autoSpaceDE w:val="0"/>
                    <w:autoSpaceDN w:val="0"/>
                    <w:adjustRightInd w:val="0"/>
                    <w:jc w:val="center"/>
                    <w:rPr>
                      <w:b/>
                      <w:color w:val="000000"/>
                      <w:sz w:val="18"/>
                      <w:szCs w:val="18"/>
                    </w:rPr>
                  </w:pPr>
                </w:p>
              </w:tc>
            </w:tr>
            <w:tr w:rsidR="007F4CED" w:rsidRPr="00D41BAA" w:rsidTr="003B1760">
              <w:trPr>
                <w:gridAfter w:val="2"/>
                <w:wAfter w:w="1382" w:type="pct"/>
                <w:trHeight w:val="342"/>
              </w:trPr>
              <w:tc>
                <w:tcPr>
                  <w:tcW w:w="895" w:type="pct"/>
                </w:tcPr>
                <w:p w:rsidR="00D41BAA" w:rsidRPr="00D41BAA" w:rsidRDefault="00D41BAA" w:rsidP="00D41BAA">
                  <w:pPr>
                    <w:jc w:val="center"/>
                    <w:rPr>
                      <w:sz w:val="18"/>
                      <w:szCs w:val="18"/>
                    </w:rPr>
                  </w:pPr>
                  <w:r w:rsidRPr="00D41BAA">
                    <w:rPr>
                      <w:sz w:val="18"/>
                      <w:szCs w:val="18"/>
                    </w:rPr>
                    <w:t xml:space="preserve">              CA : 40 Marks                                            FE : 60 Marks</w:t>
                  </w:r>
                </w:p>
              </w:tc>
              <w:tc>
                <w:tcPr>
                  <w:tcW w:w="895" w:type="pct"/>
                  <w:gridSpan w:val="2"/>
                </w:tcPr>
                <w:p w:rsidR="00D41BAA" w:rsidRPr="00D41BAA" w:rsidRDefault="00D41BAA" w:rsidP="00D41BAA">
                  <w:pPr>
                    <w:jc w:val="center"/>
                    <w:rPr>
                      <w:sz w:val="18"/>
                      <w:szCs w:val="18"/>
                    </w:rPr>
                  </w:pPr>
                  <w:r w:rsidRPr="00D41BAA">
                    <w:rPr>
                      <w:sz w:val="18"/>
                      <w:szCs w:val="18"/>
                    </w:rPr>
                    <w:t xml:space="preserve">             No. of Total Lectures = 45 Hours</w:t>
                  </w:r>
                </w:p>
              </w:tc>
              <w:tc>
                <w:tcPr>
                  <w:tcW w:w="895" w:type="pct"/>
                </w:tcPr>
                <w:p w:rsidR="00D41BAA" w:rsidRPr="00D41BAA" w:rsidRDefault="00D41BAA" w:rsidP="00D41BAA">
                  <w:pPr>
                    <w:jc w:val="center"/>
                    <w:rPr>
                      <w:sz w:val="18"/>
                      <w:szCs w:val="18"/>
                    </w:rPr>
                  </w:pPr>
                </w:p>
              </w:tc>
              <w:tc>
                <w:tcPr>
                  <w:tcW w:w="932" w:type="pct"/>
                  <w:gridSpan w:val="2"/>
                </w:tcPr>
                <w:p w:rsidR="00D41BAA" w:rsidRPr="00D41BAA" w:rsidRDefault="00D41BAA" w:rsidP="00D41BAA">
                  <w:pPr>
                    <w:jc w:val="center"/>
                    <w:rPr>
                      <w:sz w:val="18"/>
                      <w:szCs w:val="18"/>
                    </w:rPr>
                  </w:pPr>
                </w:p>
              </w:tc>
            </w:tr>
          </w:tbl>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Discrete time signals: Sequences, representation of signals on orthogonal basis, Sampling and reconstruction of signals, Discrete systems: attributes, Z-Transform, Inverse ZT and Applications of ZT</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Analysis of LTI systems Frequency analysis, Inverse Systems, Discrete Fourier Transform (DFT),</w:t>
            </w:r>
            <w:r w:rsidR="007F4CED">
              <w:rPr>
                <w:rFonts w:ascii="Calibri" w:eastAsia="Times New Roman" w:hAnsi="Calibri" w:cs="Times New Roman"/>
                <w:color w:val="000000"/>
                <w:sz w:val="18"/>
                <w:szCs w:val="18"/>
              </w:rPr>
              <w:t xml:space="preserve"> </w:t>
            </w:r>
            <w:r w:rsidRPr="00D41BAA">
              <w:rPr>
                <w:rFonts w:ascii="Calibri" w:eastAsia="Times New Roman" w:hAnsi="Calibri" w:cs="Times New Roman"/>
                <w:color w:val="000000"/>
                <w:sz w:val="18"/>
                <w:szCs w:val="18"/>
              </w:rPr>
              <w:t xml:space="preserve">Fast Fourier Transform algorithm, Implementation of Discrete Time Systems.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Design of FIR Digital filters: Linear phase FIR filters, Window method, Park-McClellan's method.</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Effect of finite register length in FIR filter design</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Design of IIR Digital Filters: Butterworth, Chebyshev and Elliptic Approximations, </w:t>
            </w:r>
            <w:proofErr w:type="spellStart"/>
            <w:r w:rsidRPr="00D41BAA">
              <w:rPr>
                <w:rFonts w:ascii="Calibri" w:eastAsia="Times New Roman" w:hAnsi="Calibri" w:cs="Times New Roman"/>
                <w:color w:val="000000"/>
                <w:sz w:val="18"/>
                <w:szCs w:val="18"/>
              </w:rPr>
              <w:t>Lowpass</w:t>
            </w:r>
            <w:proofErr w:type="spellEnd"/>
            <w:r w:rsidRPr="00D41BAA">
              <w:rPr>
                <w:rFonts w:ascii="Calibri" w:eastAsia="Times New Roman" w:hAnsi="Calibri" w:cs="Times New Roman"/>
                <w:color w:val="000000"/>
                <w:sz w:val="18"/>
                <w:szCs w:val="18"/>
              </w:rPr>
              <w:t xml:space="preserve">, Bandpass, </w:t>
            </w:r>
            <w:proofErr w:type="spellStart"/>
            <w:r w:rsidRPr="00D41BAA">
              <w:rPr>
                <w:rFonts w:ascii="Calibri" w:eastAsia="Times New Roman" w:hAnsi="Calibri" w:cs="Times New Roman"/>
                <w:color w:val="000000"/>
                <w:sz w:val="18"/>
                <w:szCs w:val="18"/>
              </w:rPr>
              <w:t>Bandstop</w:t>
            </w:r>
            <w:proofErr w:type="spellEnd"/>
            <w:r w:rsidRPr="00D41BAA">
              <w:rPr>
                <w:rFonts w:ascii="Calibri" w:eastAsia="Times New Roman" w:hAnsi="Calibri" w:cs="Times New Roman"/>
                <w:color w:val="000000"/>
                <w:sz w:val="18"/>
                <w:szCs w:val="18"/>
              </w:rPr>
              <w:t xml:space="preserve"> and High pass filters. Parametric and non-parametric spectral estimation.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7F4CE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Introduction to </w:t>
            </w:r>
            <w:proofErr w:type="spellStart"/>
            <w:r w:rsidRPr="00D41BAA">
              <w:rPr>
                <w:rFonts w:ascii="Calibri" w:eastAsia="Times New Roman" w:hAnsi="Calibri" w:cs="Times New Roman"/>
                <w:color w:val="000000"/>
                <w:sz w:val="18"/>
                <w:szCs w:val="18"/>
              </w:rPr>
              <w:t>multirate</w:t>
            </w:r>
            <w:proofErr w:type="spellEnd"/>
            <w:r w:rsidRPr="00D41BAA">
              <w:rPr>
                <w:rFonts w:ascii="Calibri" w:eastAsia="Times New Roman" w:hAnsi="Calibri" w:cs="Times New Roman"/>
                <w:color w:val="000000"/>
                <w:sz w:val="18"/>
                <w:szCs w:val="18"/>
              </w:rPr>
              <w:t xml:space="preserve"> signal processing. Application of DSP to Speech, biomedical and Radar signal processing.</w:t>
            </w:r>
          </w:p>
        </w:tc>
      </w:tr>
      <w:tr w:rsidR="00D41BAA" w:rsidRPr="00D41BAA" w:rsidTr="003B1760">
        <w:trPr>
          <w:tblCellSpacing w:w="0" w:type="dxa"/>
        </w:trPr>
        <w:tc>
          <w:tcPr>
            <w:tcW w:w="5000" w:type="pct"/>
            <w:shd w:val="clear" w:color="auto" w:fill="FFFFFF"/>
            <w:hideMark/>
          </w:tcPr>
          <w:p w:rsidR="007F4CED" w:rsidRDefault="007F4CED" w:rsidP="00D41BAA">
            <w:pPr>
              <w:spacing w:after="0"/>
              <w:jc w:val="both"/>
              <w:rPr>
                <w:rFonts w:ascii="Calibri" w:eastAsia="Calibri" w:hAnsi="Calibri" w:cs="Times New Roman"/>
                <w:b/>
                <w:sz w:val="18"/>
                <w:szCs w:val="18"/>
              </w:rPr>
            </w:pPr>
          </w:p>
          <w:p w:rsid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CB3E7D" w:rsidRPr="00D41BAA" w:rsidRDefault="00CB3E7D" w:rsidP="00CB3E7D">
            <w:pPr>
              <w:numPr>
                <w:ilvl w:val="0"/>
                <w:numId w:val="6"/>
              </w:num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A.V. Oppenheim and Schafer, Discrete Time Signal Processing, Prentice Hall, 1989.</w:t>
            </w:r>
          </w:p>
          <w:p w:rsidR="00CB3E7D" w:rsidRPr="00D41BAA" w:rsidRDefault="00CB3E7D" w:rsidP="00CB3E7D">
            <w:pPr>
              <w:numPr>
                <w:ilvl w:val="0"/>
                <w:numId w:val="6"/>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John G. </w:t>
            </w:r>
            <w:proofErr w:type="spellStart"/>
            <w:r w:rsidRPr="00D41BAA">
              <w:rPr>
                <w:rFonts w:ascii="Calibri" w:eastAsia="Times New Roman" w:hAnsi="Calibri" w:cs="Times New Roman"/>
                <w:color w:val="000000"/>
                <w:sz w:val="18"/>
                <w:szCs w:val="18"/>
              </w:rPr>
              <w:t>Proakis</w:t>
            </w:r>
            <w:proofErr w:type="spellEnd"/>
            <w:r w:rsidRPr="00D41BAA">
              <w:rPr>
                <w:rFonts w:ascii="Calibri" w:eastAsia="Times New Roman" w:hAnsi="Calibri" w:cs="Times New Roman"/>
                <w:color w:val="000000"/>
                <w:sz w:val="18"/>
                <w:szCs w:val="18"/>
              </w:rPr>
              <w:t xml:space="preserve"> and D.G. </w:t>
            </w:r>
            <w:proofErr w:type="spellStart"/>
            <w:r w:rsidRPr="00D41BAA">
              <w:rPr>
                <w:rFonts w:ascii="Calibri" w:eastAsia="Times New Roman" w:hAnsi="Calibri" w:cs="Times New Roman"/>
                <w:color w:val="000000"/>
                <w:sz w:val="18"/>
                <w:szCs w:val="18"/>
              </w:rPr>
              <w:t>Manolakis</w:t>
            </w:r>
            <w:proofErr w:type="spellEnd"/>
            <w:r w:rsidRPr="00D41BAA">
              <w:rPr>
                <w:rFonts w:ascii="Calibri" w:eastAsia="Times New Roman" w:hAnsi="Calibri" w:cs="Times New Roman"/>
                <w:color w:val="000000"/>
                <w:sz w:val="18"/>
                <w:szCs w:val="18"/>
              </w:rPr>
              <w:t xml:space="preserve">, Digital Signal Processing: Principles, Algorithms </w:t>
            </w:r>
            <w:proofErr w:type="gramStart"/>
            <w:r w:rsidRPr="00D41BAA">
              <w:rPr>
                <w:rFonts w:ascii="Calibri" w:eastAsia="Times New Roman" w:hAnsi="Calibri" w:cs="Times New Roman"/>
                <w:color w:val="000000"/>
                <w:sz w:val="18"/>
                <w:szCs w:val="18"/>
              </w:rPr>
              <w:t>And</w:t>
            </w:r>
            <w:proofErr w:type="gramEnd"/>
            <w:r w:rsidRPr="00D41BAA">
              <w:rPr>
                <w:rFonts w:ascii="Calibri" w:eastAsia="Times New Roman" w:hAnsi="Calibri" w:cs="Times New Roman"/>
                <w:color w:val="000000"/>
                <w:sz w:val="18"/>
                <w:szCs w:val="18"/>
              </w:rPr>
              <w:t xml:space="preserve"> Applications, Prentice Hall, 1997.</w:t>
            </w:r>
          </w:p>
          <w:p w:rsidR="00CB3E7D" w:rsidRPr="00D41BAA" w:rsidRDefault="00CB3E7D" w:rsidP="00CB3E7D">
            <w:pPr>
              <w:numPr>
                <w:ilvl w:val="0"/>
                <w:numId w:val="6"/>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L.R. </w:t>
            </w:r>
            <w:proofErr w:type="spellStart"/>
            <w:r w:rsidRPr="00D41BAA">
              <w:rPr>
                <w:rFonts w:ascii="Calibri" w:eastAsia="Times New Roman" w:hAnsi="Calibri" w:cs="Times New Roman"/>
                <w:color w:val="000000"/>
                <w:sz w:val="18"/>
                <w:szCs w:val="18"/>
              </w:rPr>
              <w:t>Rabiner</w:t>
            </w:r>
            <w:proofErr w:type="spellEnd"/>
            <w:r w:rsidRPr="00D41BAA">
              <w:rPr>
                <w:rFonts w:ascii="Calibri" w:eastAsia="Times New Roman" w:hAnsi="Calibri" w:cs="Times New Roman"/>
                <w:color w:val="000000"/>
                <w:sz w:val="18"/>
                <w:szCs w:val="18"/>
              </w:rPr>
              <w:t xml:space="preserve"> and B. Gold, Theory and Application of Digital Signal Processing, Prentice Hall, 1992.</w:t>
            </w:r>
          </w:p>
          <w:p w:rsidR="00CB3E7D" w:rsidRPr="00D41BAA" w:rsidRDefault="00CB3E7D" w:rsidP="00CB3E7D">
            <w:pPr>
              <w:numPr>
                <w:ilvl w:val="0"/>
                <w:numId w:val="6"/>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J.R. Johnson, Introduction to Digital Signal Processing, Prentice Hall, 1992.</w:t>
            </w:r>
          </w:p>
          <w:p w:rsidR="00CB3E7D" w:rsidRPr="00D41BAA" w:rsidRDefault="00CB3E7D" w:rsidP="00CB3E7D">
            <w:pPr>
              <w:numPr>
                <w:ilvl w:val="0"/>
                <w:numId w:val="6"/>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D. J. </w:t>
            </w:r>
            <w:proofErr w:type="spellStart"/>
            <w:r w:rsidRPr="00D41BAA">
              <w:rPr>
                <w:rFonts w:ascii="Calibri" w:eastAsia="Times New Roman" w:hAnsi="Calibri" w:cs="Times New Roman"/>
                <w:color w:val="000000"/>
                <w:sz w:val="18"/>
                <w:szCs w:val="18"/>
              </w:rPr>
              <w:t>DeFatta</w:t>
            </w:r>
            <w:proofErr w:type="spellEnd"/>
            <w:r w:rsidRPr="00D41BAA">
              <w:rPr>
                <w:rFonts w:ascii="Calibri" w:eastAsia="Times New Roman" w:hAnsi="Calibri" w:cs="Times New Roman"/>
                <w:color w:val="000000"/>
                <w:sz w:val="18"/>
                <w:szCs w:val="18"/>
              </w:rPr>
              <w:t xml:space="preserve">, J. G. Lucas and W. S. </w:t>
            </w:r>
            <w:proofErr w:type="spellStart"/>
            <w:r w:rsidRPr="00D41BAA">
              <w:rPr>
                <w:rFonts w:ascii="Calibri" w:eastAsia="Times New Roman" w:hAnsi="Calibri" w:cs="Times New Roman"/>
                <w:color w:val="000000"/>
                <w:sz w:val="18"/>
                <w:szCs w:val="18"/>
              </w:rPr>
              <w:t>Hodgkiss</w:t>
            </w:r>
            <w:proofErr w:type="spellEnd"/>
            <w:r w:rsidRPr="00D41BAA">
              <w:rPr>
                <w:rFonts w:ascii="Calibri" w:eastAsia="Times New Roman" w:hAnsi="Calibri" w:cs="Times New Roman"/>
                <w:color w:val="000000"/>
                <w:sz w:val="18"/>
                <w:szCs w:val="18"/>
              </w:rPr>
              <w:t xml:space="preserve">, Digital Signal </w:t>
            </w:r>
            <w:proofErr w:type="spellStart"/>
            <w:r w:rsidRPr="00D41BAA">
              <w:rPr>
                <w:rFonts w:ascii="Calibri" w:eastAsia="Times New Roman" w:hAnsi="Calibri" w:cs="Times New Roman"/>
                <w:color w:val="000000"/>
                <w:sz w:val="18"/>
                <w:szCs w:val="18"/>
              </w:rPr>
              <w:t>Processing</w:t>
            </w:r>
            <w:proofErr w:type="gramStart"/>
            <w:r w:rsidRPr="00D41BAA">
              <w:rPr>
                <w:rFonts w:ascii="Calibri" w:eastAsia="Times New Roman" w:hAnsi="Calibri" w:cs="Times New Roman"/>
                <w:color w:val="000000"/>
                <w:sz w:val="18"/>
                <w:szCs w:val="18"/>
              </w:rPr>
              <w:t>,J</w:t>
            </w:r>
            <w:proofErr w:type="spellEnd"/>
            <w:proofErr w:type="gramEnd"/>
            <w:r w:rsidRPr="00D41BAA">
              <w:rPr>
                <w:rFonts w:ascii="Calibri" w:eastAsia="Times New Roman" w:hAnsi="Calibri" w:cs="Times New Roman"/>
                <w:color w:val="000000"/>
                <w:sz w:val="18"/>
                <w:szCs w:val="18"/>
              </w:rPr>
              <w:t xml:space="preserve"> Wiley and Sons, Singapore, 1988.</w:t>
            </w:r>
          </w:p>
          <w:p w:rsidR="00CB3E7D" w:rsidRPr="00D41BAA" w:rsidRDefault="00CB3E7D" w:rsidP="00CB3E7D">
            <w:pPr>
              <w:spacing w:after="0"/>
              <w:jc w:val="both"/>
              <w:rPr>
                <w:rFonts w:ascii="Calibri" w:eastAsia="Times New Roman" w:hAnsi="Calibri" w:cs="Times New Roman"/>
                <w:color w:val="000000"/>
                <w:sz w:val="18"/>
                <w:szCs w:val="18"/>
              </w:rPr>
            </w:pPr>
          </w:p>
          <w:p w:rsidR="00CB3E7D" w:rsidRPr="00D41BAA" w:rsidRDefault="00CB3E7D" w:rsidP="00CB3E7D">
            <w:pPr>
              <w:spacing w:after="0"/>
              <w:jc w:val="both"/>
              <w:rPr>
                <w:rFonts w:ascii="Calibri" w:eastAsia="Times New Roman" w:hAnsi="Calibri" w:cs="Times New Roman"/>
                <w:color w:val="000000"/>
                <w:sz w:val="18"/>
                <w:szCs w:val="18"/>
              </w:rPr>
            </w:pPr>
          </w:p>
          <w:p w:rsidR="00CB3E7D" w:rsidRPr="00D41BAA" w:rsidRDefault="00CB3E7D" w:rsidP="00D41BAA">
            <w:pPr>
              <w:spacing w:after="0"/>
              <w:jc w:val="both"/>
              <w:rPr>
                <w:rFonts w:ascii="Calibri" w:eastAsia="Times New Roman" w:hAnsi="Calibri" w:cs="Times New Roman"/>
                <w:b/>
                <w:bCs/>
                <w:color w:val="000000"/>
                <w:sz w:val="18"/>
                <w:szCs w:val="18"/>
              </w:rPr>
            </w:pPr>
          </w:p>
        </w:tc>
      </w:tr>
      <w:tr w:rsidR="00D41BAA" w:rsidRPr="00D41BAA" w:rsidTr="00CB3E7D">
        <w:trPr>
          <w:trHeight w:val="876"/>
          <w:tblCellSpacing w:w="0" w:type="dxa"/>
        </w:trPr>
        <w:tc>
          <w:tcPr>
            <w:tcW w:w="5000" w:type="pct"/>
            <w:shd w:val="clear" w:color="auto" w:fill="FFFFFF"/>
            <w:hideMark/>
          </w:tcPr>
          <w:tbl>
            <w:tblPr>
              <w:tblStyle w:val="TableGrid1"/>
              <w:tblW w:w="25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561"/>
              <w:gridCol w:w="1051"/>
              <w:gridCol w:w="4612"/>
              <w:gridCol w:w="2515"/>
              <w:gridCol w:w="2288"/>
              <w:gridCol w:w="5885"/>
              <w:gridCol w:w="1242"/>
            </w:tblGrid>
            <w:tr w:rsidR="007F4CED" w:rsidRPr="00D41BAA" w:rsidTr="00CB3E7D">
              <w:trPr>
                <w:trHeight w:val="306"/>
              </w:trPr>
              <w:tc>
                <w:tcPr>
                  <w:tcW w:w="1586" w:type="pct"/>
                  <w:gridSpan w:val="2"/>
                </w:tcPr>
                <w:p w:rsidR="00D41BAA" w:rsidRPr="00D41BAA" w:rsidRDefault="00D41BAA" w:rsidP="00D41BAA">
                  <w:pPr>
                    <w:jc w:val="both"/>
                    <w:rPr>
                      <w:b/>
                      <w:sz w:val="18"/>
                      <w:szCs w:val="18"/>
                    </w:rPr>
                  </w:pPr>
                  <w:r w:rsidRPr="00D41BAA">
                    <w:rPr>
                      <w:b/>
                      <w:sz w:val="18"/>
                      <w:szCs w:val="18"/>
                    </w:rPr>
                    <w:lastRenderedPageBreak/>
                    <w:t xml:space="preserve">                                                   17</w:t>
                  </w:r>
                  <w:r w:rsidR="00755471">
                    <w:rPr>
                      <w:b/>
                      <w:sz w:val="18"/>
                      <w:szCs w:val="18"/>
                    </w:rPr>
                    <w:t>MT</w:t>
                  </w:r>
                  <w:r w:rsidRPr="00D41BAA">
                    <w:rPr>
                      <w:b/>
                      <w:bCs/>
                      <w:sz w:val="18"/>
                      <w:szCs w:val="18"/>
                    </w:rPr>
                    <w:t>SC</w:t>
                  </w:r>
                  <w:r w:rsidRPr="00D41BAA">
                    <w:rPr>
                      <w:b/>
                      <w:sz w:val="18"/>
                      <w:szCs w:val="18"/>
                    </w:rPr>
                    <w:t>104:</w:t>
                  </w:r>
                  <w:r w:rsidRPr="00D41BAA">
                    <w:rPr>
                      <w:rFonts w:eastAsia="Times New Roman"/>
                      <w:b/>
                      <w:bCs/>
                      <w:color w:val="000000"/>
                      <w:sz w:val="18"/>
                      <w:szCs w:val="18"/>
                    </w:rPr>
                    <w:t xml:space="preserve"> </w:t>
                  </w:r>
                  <w:bookmarkStart w:id="2" w:name="EE703"/>
                  <w:r w:rsidRPr="00D41BAA">
                    <w:rPr>
                      <w:rFonts w:eastAsia="Times New Roman"/>
                      <w:b/>
                      <w:bCs/>
                      <w:color w:val="000000"/>
                      <w:sz w:val="18"/>
                      <w:szCs w:val="18"/>
                    </w:rPr>
                    <w:t>Digital Message Transmission</w:t>
                  </w:r>
                  <w:bookmarkEnd w:id="2"/>
                  <w:r w:rsidRPr="00D41BAA">
                    <w:rPr>
                      <w:b/>
                      <w:sz w:val="18"/>
                      <w:szCs w:val="18"/>
                    </w:rPr>
                    <w:t xml:space="preserve">                                    3 0 0 3</w:t>
                  </w:r>
                </w:p>
              </w:tc>
              <w:tc>
                <w:tcPr>
                  <w:tcW w:w="1587" w:type="pct"/>
                  <w:gridSpan w:val="3"/>
                </w:tcPr>
                <w:p w:rsidR="00D41BAA" w:rsidRPr="00D41BAA" w:rsidRDefault="00D41BAA" w:rsidP="00D41BAA">
                  <w:pPr>
                    <w:autoSpaceDE w:val="0"/>
                    <w:autoSpaceDN w:val="0"/>
                    <w:adjustRightInd w:val="0"/>
                    <w:jc w:val="both"/>
                    <w:rPr>
                      <w:b/>
                      <w:color w:val="000000"/>
                      <w:sz w:val="18"/>
                      <w:szCs w:val="18"/>
                    </w:rPr>
                  </w:pPr>
                </w:p>
              </w:tc>
              <w:tc>
                <w:tcPr>
                  <w:tcW w:w="1586" w:type="pct"/>
                  <w:gridSpan w:val="2"/>
                </w:tcPr>
                <w:p w:rsidR="00D41BAA" w:rsidRPr="00D41BAA" w:rsidRDefault="00D41BAA" w:rsidP="00D41BAA">
                  <w:pPr>
                    <w:jc w:val="both"/>
                    <w:rPr>
                      <w:b/>
                      <w:sz w:val="18"/>
                      <w:szCs w:val="18"/>
                    </w:rPr>
                  </w:pPr>
                </w:p>
              </w:tc>
              <w:tc>
                <w:tcPr>
                  <w:tcW w:w="241" w:type="pct"/>
                </w:tcPr>
                <w:p w:rsidR="00D41BAA" w:rsidRPr="00D41BAA" w:rsidRDefault="00D41BAA" w:rsidP="00D41BAA">
                  <w:pPr>
                    <w:autoSpaceDE w:val="0"/>
                    <w:autoSpaceDN w:val="0"/>
                    <w:adjustRightInd w:val="0"/>
                    <w:jc w:val="both"/>
                    <w:rPr>
                      <w:b/>
                      <w:color w:val="000000"/>
                      <w:sz w:val="18"/>
                      <w:szCs w:val="18"/>
                    </w:rPr>
                  </w:pPr>
                </w:p>
              </w:tc>
            </w:tr>
            <w:tr w:rsidR="007F4CED" w:rsidRPr="00D41BAA" w:rsidTr="00CB3E7D">
              <w:trPr>
                <w:gridAfter w:val="2"/>
                <w:wAfter w:w="1382" w:type="pct"/>
                <w:trHeight w:val="243"/>
              </w:trPr>
              <w:tc>
                <w:tcPr>
                  <w:tcW w:w="895" w:type="pct"/>
                </w:tcPr>
                <w:p w:rsidR="00D41BAA" w:rsidRPr="00D41BAA" w:rsidRDefault="00D41BAA" w:rsidP="00D41BAA">
                  <w:pPr>
                    <w:jc w:val="both"/>
                    <w:rPr>
                      <w:sz w:val="18"/>
                      <w:szCs w:val="18"/>
                    </w:rPr>
                  </w:pPr>
                  <w:r w:rsidRPr="00D41BAA">
                    <w:rPr>
                      <w:sz w:val="18"/>
                      <w:szCs w:val="18"/>
                    </w:rPr>
                    <w:t xml:space="preserve">              CA : 40 Marks                                            FE : 60 Marks</w:t>
                  </w:r>
                </w:p>
              </w:tc>
              <w:tc>
                <w:tcPr>
                  <w:tcW w:w="895" w:type="pct"/>
                  <w:gridSpan w:val="2"/>
                </w:tcPr>
                <w:p w:rsidR="00D41BAA" w:rsidRPr="00D41BAA" w:rsidRDefault="00D41BAA" w:rsidP="00D41BAA">
                  <w:pPr>
                    <w:jc w:val="both"/>
                    <w:rPr>
                      <w:sz w:val="18"/>
                      <w:szCs w:val="18"/>
                    </w:rPr>
                  </w:pPr>
                  <w:r w:rsidRPr="00D41BAA">
                    <w:rPr>
                      <w:sz w:val="18"/>
                      <w:szCs w:val="18"/>
                    </w:rPr>
                    <w:t xml:space="preserve">             No. of Total Lectures = 45 Hours</w:t>
                  </w:r>
                </w:p>
              </w:tc>
              <w:tc>
                <w:tcPr>
                  <w:tcW w:w="895" w:type="pct"/>
                </w:tcPr>
                <w:p w:rsidR="00D41BAA" w:rsidRPr="00D41BAA" w:rsidRDefault="00D41BAA" w:rsidP="00D41BAA">
                  <w:pPr>
                    <w:jc w:val="both"/>
                    <w:rPr>
                      <w:sz w:val="18"/>
                      <w:szCs w:val="18"/>
                    </w:rPr>
                  </w:pPr>
                </w:p>
              </w:tc>
              <w:tc>
                <w:tcPr>
                  <w:tcW w:w="932" w:type="pct"/>
                  <w:gridSpan w:val="2"/>
                </w:tcPr>
                <w:p w:rsidR="00D41BAA" w:rsidRPr="00D41BAA" w:rsidRDefault="00D41BAA" w:rsidP="00D41BAA">
                  <w:pPr>
                    <w:jc w:val="both"/>
                    <w:rPr>
                      <w:sz w:val="18"/>
                      <w:szCs w:val="18"/>
                    </w:rPr>
                  </w:pPr>
                </w:p>
              </w:tc>
            </w:tr>
          </w:tbl>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CB3E7D">
        <w:trPr>
          <w:trHeight w:val="55"/>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Examples of analog pulse and digital transmission systems, Performance analysis of analog and pulse modulation systems.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Role and review of probability theory and stochastic processes in digital message transmission, Principles of detection theory: Binary and m-</w:t>
            </w:r>
            <w:proofErr w:type="spellStart"/>
            <w:r w:rsidRPr="00D41BAA">
              <w:rPr>
                <w:rFonts w:ascii="Calibri" w:eastAsia="Times New Roman" w:hAnsi="Calibri" w:cs="Times New Roman"/>
                <w:color w:val="000000"/>
                <w:sz w:val="18"/>
                <w:szCs w:val="18"/>
              </w:rPr>
              <w:t>ary</w:t>
            </w:r>
            <w:proofErr w:type="spellEnd"/>
            <w:r w:rsidRPr="00D41BAA">
              <w:rPr>
                <w:rFonts w:ascii="Calibri" w:eastAsia="Times New Roman" w:hAnsi="Calibri" w:cs="Times New Roman"/>
                <w:color w:val="000000"/>
                <w:sz w:val="18"/>
                <w:szCs w:val="18"/>
              </w:rPr>
              <w:t xml:space="preserve"> hypothesis testing.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Bayes' likelihood ratio test Performance analysis of digital communication systems. Spectrum of digital signals: Spectral efficiency of digital communication systems.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Nyquist pulse shaping, Correlative coding schemes, Equalization techniques.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Synchronization techniques. Carrier, bit and frame synchronization schemes.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Calibri" w:hAnsi="Calibri" w:cs="Times New Roman"/>
                <w:b/>
                <w:sz w:val="18"/>
                <w:szCs w:val="18"/>
              </w:rPr>
              <w:t>Reference Books:</w:t>
            </w:r>
          </w:p>
        </w:tc>
      </w:tr>
      <w:tr w:rsidR="00D41BAA" w:rsidRPr="00D41BAA" w:rsidTr="003B1760">
        <w:trPr>
          <w:tblCellSpacing w:w="0" w:type="dxa"/>
        </w:trPr>
        <w:tc>
          <w:tcPr>
            <w:tcW w:w="5000" w:type="pct"/>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p>
        </w:tc>
      </w:tr>
      <w:tr w:rsidR="00D41BAA" w:rsidRPr="00D41BAA" w:rsidTr="003B1760">
        <w:trPr>
          <w:tblCellSpacing w:w="0" w:type="dxa"/>
        </w:trPr>
        <w:tc>
          <w:tcPr>
            <w:tcW w:w="5000" w:type="pct"/>
            <w:shd w:val="clear" w:color="auto" w:fill="FFFFFF"/>
            <w:hideMark/>
          </w:tcPr>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Wozencraft</w:t>
            </w:r>
            <w:proofErr w:type="spellEnd"/>
            <w:r w:rsidRPr="00D41BAA">
              <w:rPr>
                <w:rFonts w:ascii="Calibri" w:eastAsia="Times New Roman" w:hAnsi="Calibri" w:cs="Times New Roman"/>
                <w:color w:val="000000"/>
                <w:sz w:val="18"/>
                <w:szCs w:val="18"/>
              </w:rPr>
              <w:t xml:space="preserve"> J.M. and Jacobs I.M., Principles of Communication Engineering, John Wiley, 1965.</w:t>
            </w:r>
          </w:p>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Carlson A., Communication Systems, 3rd ed., McGraw Hill, 1986.</w:t>
            </w:r>
          </w:p>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Van Trees H.L., Detection Estimation and Modulation Theory, Vol. </w:t>
            </w:r>
            <w:proofErr w:type="gramStart"/>
            <w:r w:rsidRPr="00D41BAA">
              <w:rPr>
                <w:rFonts w:ascii="Calibri" w:eastAsia="Times New Roman" w:hAnsi="Calibri" w:cs="Times New Roman"/>
                <w:color w:val="000000"/>
                <w:sz w:val="18"/>
                <w:szCs w:val="18"/>
              </w:rPr>
              <w:t>1.,</w:t>
            </w:r>
            <w:proofErr w:type="gramEnd"/>
            <w:r w:rsidRPr="00D41BAA">
              <w:rPr>
                <w:rFonts w:ascii="Calibri" w:eastAsia="Times New Roman" w:hAnsi="Calibri" w:cs="Times New Roman"/>
                <w:color w:val="000000"/>
                <w:sz w:val="18"/>
                <w:szCs w:val="18"/>
              </w:rPr>
              <w:t xml:space="preserve"> Wiley, 1968.</w:t>
            </w:r>
          </w:p>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Proakis</w:t>
            </w:r>
            <w:proofErr w:type="spellEnd"/>
            <w:r w:rsidRPr="00D41BAA">
              <w:rPr>
                <w:rFonts w:ascii="Calibri" w:eastAsia="Times New Roman" w:hAnsi="Calibri" w:cs="Times New Roman"/>
                <w:color w:val="000000"/>
                <w:sz w:val="18"/>
                <w:szCs w:val="18"/>
              </w:rPr>
              <w:t xml:space="preserve"> J.J., Digital Communications, 2nd Ed., McGraw Hill, 1989.</w:t>
            </w:r>
          </w:p>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Blahut</w:t>
            </w:r>
            <w:proofErr w:type="spellEnd"/>
            <w:r w:rsidRPr="00D41BAA">
              <w:rPr>
                <w:rFonts w:ascii="Calibri" w:eastAsia="Times New Roman" w:hAnsi="Calibri" w:cs="Times New Roman"/>
                <w:color w:val="000000"/>
                <w:sz w:val="18"/>
                <w:szCs w:val="18"/>
              </w:rPr>
              <w:t xml:space="preserve"> R.F., Digital transmission of Information, Addison Wesley 1990.</w:t>
            </w:r>
          </w:p>
          <w:p w:rsidR="00D41BAA" w:rsidRPr="00D41BAA" w:rsidRDefault="00D41BAA" w:rsidP="00F90BFC">
            <w:pPr>
              <w:numPr>
                <w:ilvl w:val="0"/>
                <w:numId w:val="7"/>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Benedetto S., </w:t>
            </w:r>
            <w:proofErr w:type="spellStart"/>
            <w:r w:rsidRPr="00D41BAA">
              <w:rPr>
                <w:rFonts w:ascii="Calibri" w:eastAsia="Times New Roman" w:hAnsi="Calibri" w:cs="Times New Roman"/>
                <w:color w:val="000000"/>
                <w:sz w:val="18"/>
                <w:szCs w:val="18"/>
              </w:rPr>
              <w:t>Biglieri</w:t>
            </w:r>
            <w:proofErr w:type="spellEnd"/>
            <w:r w:rsidRPr="00D41BAA">
              <w:rPr>
                <w:rFonts w:ascii="Calibri" w:eastAsia="Times New Roman" w:hAnsi="Calibri" w:cs="Times New Roman"/>
                <w:color w:val="000000"/>
                <w:sz w:val="18"/>
                <w:szCs w:val="18"/>
              </w:rPr>
              <w:t xml:space="preserve"> E. and </w:t>
            </w:r>
            <w:proofErr w:type="spellStart"/>
            <w:r w:rsidRPr="00D41BAA">
              <w:rPr>
                <w:rFonts w:ascii="Calibri" w:eastAsia="Times New Roman" w:hAnsi="Calibri" w:cs="Times New Roman"/>
                <w:color w:val="000000"/>
                <w:sz w:val="18"/>
                <w:szCs w:val="18"/>
              </w:rPr>
              <w:t>Castellari</w:t>
            </w:r>
            <w:proofErr w:type="spellEnd"/>
            <w:r w:rsidRPr="00D41BAA">
              <w:rPr>
                <w:rFonts w:ascii="Calibri" w:eastAsia="Times New Roman" w:hAnsi="Calibri" w:cs="Times New Roman"/>
                <w:color w:val="000000"/>
                <w:sz w:val="18"/>
                <w:szCs w:val="18"/>
              </w:rPr>
              <w:t xml:space="preserve"> V., Digital Transmission Theory, Prentice Hall, 1989</w:t>
            </w:r>
          </w:p>
          <w:p w:rsidR="00D41BAA" w:rsidRPr="00D41BAA" w:rsidRDefault="009F5CD6" w:rsidP="00F90BFC">
            <w:pPr>
              <w:numPr>
                <w:ilvl w:val="0"/>
                <w:numId w:val="7"/>
              </w:numPr>
              <w:spacing w:after="0"/>
              <w:jc w:val="both"/>
              <w:rPr>
                <w:rFonts w:ascii="Calibri" w:eastAsia="Times New Roman" w:hAnsi="Calibri" w:cs="Times New Roman"/>
                <w:color w:val="000000"/>
                <w:sz w:val="18"/>
                <w:szCs w:val="18"/>
              </w:rPr>
            </w:pPr>
            <w:hyperlink r:id="rId10" w:history="1">
              <w:r w:rsidR="00D41BAA" w:rsidRPr="00D41BAA">
                <w:rPr>
                  <w:rFonts w:ascii="Calibri" w:eastAsia="Times New Roman" w:hAnsi="Calibri" w:cs="Times New Roman"/>
                  <w:color w:val="000000"/>
                  <w:sz w:val="18"/>
                  <w:szCs w:val="18"/>
                </w:rPr>
                <w:t xml:space="preserve">John M. </w:t>
              </w:r>
              <w:proofErr w:type="spellStart"/>
              <w:r w:rsidR="00D41BAA" w:rsidRPr="00D41BAA">
                <w:rPr>
                  <w:rFonts w:ascii="Calibri" w:eastAsia="Times New Roman" w:hAnsi="Calibri" w:cs="Times New Roman"/>
                  <w:color w:val="000000"/>
                  <w:sz w:val="18"/>
                  <w:szCs w:val="18"/>
                </w:rPr>
                <w:t>Wozencraft</w:t>
              </w:r>
              <w:proofErr w:type="spellEnd"/>
            </w:hyperlink>
            <w:r w:rsidR="00D41BAA" w:rsidRPr="00D41BAA">
              <w:rPr>
                <w:rFonts w:ascii="Calibri" w:eastAsia="Times New Roman" w:hAnsi="Calibri" w:cs="Times New Roman"/>
                <w:color w:val="000000"/>
                <w:sz w:val="18"/>
                <w:szCs w:val="18"/>
              </w:rPr>
              <w:t xml:space="preserve">, </w:t>
            </w:r>
            <w:hyperlink r:id="rId11" w:history="1">
              <w:r w:rsidR="00D41BAA" w:rsidRPr="00D41BAA">
                <w:rPr>
                  <w:rFonts w:ascii="Calibri" w:eastAsia="Times New Roman" w:hAnsi="Calibri" w:cs="Times New Roman"/>
                  <w:color w:val="000000"/>
                  <w:sz w:val="18"/>
                  <w:szCs w:val="18"/>
                </w:rPr>
                <w:t>Irwin Mark Jacobs</w:t>
              </w:r>
            </w:hyperlink>
            <w:r w:rsidR="00D41BAA" w:rsidRPr="00D41BAA">
              <w:rPr>
                <w:rFonts w:ascii="Calibri" w:eastAsia="Times New Roman" w:hAnsi="Calibri" w:cs="Times New Roman"/>
                <w:color w:val="000000"/>
                <w:sz w:val="18"/>
                <w:szCs w:val="18"/>
              </w:rPr>
              <w:t xml:space="preserve">, “Principles of Communication </w:t>
            </w:r>
            <w:proofErr w:type="spellStart"/>
            <w:r w:rsidR="00D41BAA" w:rsidRPr="00D41BAA">
              <w:rPr>
                <w:rFonts w:ascii="Calibri" w:eastAsia="Times New Roman" w:hAnsi="Calibri" w:cs="Times New Roman"/>
                <w:color w:val="000000"/>
                <w:sz w:val="18"/>
                <w:szCs w:val="18"/>
              </w:rPr>
              <w:t>Engineering”,Waveland</w:t>
            </w:r>
            <w:proofErr w:type="spellEnd"/>
            <w:r w:rsidR="00D41BAA" w:rsidRPr="00D41BAA">
              <w:rPr>
                <w:rFonts w:ascii="Calibri" w:eastAsia="Times New Roman" w:hAnsi="Calibri" w:cs="Times New Roman"/>
                <w:color w:val="000000"/>
                <w:sz w:val="18"/>
                <w:szCs w:val="18"/>
              </w:rPr>
              <w:t xml:space="preserve"> </w:t>
            </w:r>
            <w:proofErr w:type="spellStart"/>
            <w:r w:rsidR="00D41BAA" w:rsidRPr="00D41BAA">
              <w:rPr>
                <w:rFonts w:ascii="Calibri" w:eastAsia="Times New Roman" w:hAnsi="Calibri" w:cs="Times New Roman"/>
                <w:color w:val="000000"/>
                <w:sz w:val="18"/>
                <w:szCs w:val="18"/>
              </w:rPr>
              <w:t>Pr</w:t>
            </w:r>
            <w:proofErr w:type="spellEnd"/>
            <w:r w:rsidR="00D41BAA" w:rsidRPr="00D41BAA">
              <w:rPr>
                <w:rFonts w:ascii="Calibri" w:eastAsia="Times New Roman" w:hAnsi="Calibri" w:cs="Times New Roman"/>
                <w:color w:val="000000"/>
                <w:sz w:val="18"/>
                <w:szCs w:val="18"/>
              </w:rPr>
              <w:t xml:space="preserve"> </w:t>
            </w:r>
            <w:proofErr w:type="spellStart"/>
            <w:r w:rsidR="00D41BAA" w:rsidRPr="00D41BAA">
              <w:rPr>
                <w:rFonts w:ascii="Calibri" w:eastAsia="Times New Roman" w:hAnsi="Calibri" w:cs="Times New Roman"/>
                <w:color w:val="000000"/>
                <w:sz w:val="18"/>
                <w:szCs w:val="18"/>
              </w:rPr>
              <w:t>Inc</w:t>
            </w:r>
            <w:proofErr w:type="spellEnd"/>
            <w:r w:rsidR="00D41BAA" w:rsidRPr="00D41BAA">
              <w:rPr>
                <w:rFonts w:ascii="Calibri" w:eastAsia="Times New Roman" w:hAnsi="Calibri" w:cs="Times New Roman"/>
                <w:color w:val="000000"/>
                <w:sz w:val="18"/>
                <w:szCs w:val="18"/>
              </w:rPr>
              <w:t>; Reprint edition Jun 1990</w:t>
            </w:r>
          </w:p>
          <w:p w:rsidR="00D41BAA" w:rsidRPr="00D41BAA" w:rsidRDefault="009F5CD6" w:rsidP="00F90BFC">
            <w:pPr>
              <w:numPr>
                <w:ilvl w:val="0"/>
                <w:numId w:val="7"/>
              </w:numPr>
              <w:spacing w:after="0"/>
              <w:jc w:val="both"/>
              <w:outlineLvl w:val="0"/>
              <w:rPr>
                <w:rFonts w:ascii="Calibri" w:eastAsia="Times New Roman" w:hAnsi="Calibri" w:cs="Times New Roman"/>
                <w:color w:val="000000"/>
                <w:sz w:val="18"/>
                <w:szCs w:val="18"/>
              </w:rPr>
            </w:pPr>
            <w:hyperlink r:id="rId12" w:history="1">
              <w:r w:rsidR="00D41BAA" w:rsidRPr="00D41BAA">
                <w:rPr>
                  <w:rFonts w:ascii="Calibri" w:eastAsia="Times New Roman" w:hAnsi="Calibri" w:cs="Times New Roman"/>
                  <w:color w:val="000000"/>
                  <w:sz w:val="18"/>
                  <w:szCs w:val="18"/>
                </w:rPr>
                <w:t>Bruce Carlson</w:t>
              </w:r>
            </w:hyperlink>
            <w:r w:rsidR="00D41BAA" w:rsidRPr="00D41BAA">
              <w:rPr>
                <w:rFonts w:ascii="Calibri" w:eastAsia="Times New Roman" w:hAnsi="Calibri" w:cs="Times New Roman"/>
                <w:color w:val="000000"/>
                <w:sz w:val="18"/>
                <w:szCs w:val="18"/>
              </w:rPr>
              <w:t xml:space="preserve"> , </w:t>
            </w:r>
            <w:hyperlink r:id="rId13" w:history="1">
              <w:r w:rsidR="00D41BAA" w:rsidRPr="00D41BAA">
                <w:rPr>
                  <w:rFonts w:ascii="Calibri" w:eastAsia="Times New Roman" w:hAnsi="Calibri" w:cs="Times New Roman"/>
                  <w:color w:val="000000"/>
                  <w:sz w:val="18"/>
                  <w:szCs w:val="18"/>
                </w:rPr>
                <w:t>Paul B. Crilly</w:t>
              </w:r>
            </w:hyperlink>
            <w:r w:rsidR="00D41BAA" w:rsidRPr="00D41BAA">
              <w:rPr>
                <w:rFonts w:ascii="Calibri" w:eastAsia="Times New Roman" w:hAnsi="Calibri" w:cs="Times New Roman"/>
                <w:color w:val="000000"/>
                <w:sz w:val="18"/>
                <w:szCs w:val="18"/>
              </w:rPr>
              <w:t>, “Communication Systems”, McGraw-Hill Education; 5 edition (1 March 2009)</w:t>
            </w:r>
          </w:p>
          <w:p w:rsidR="00D41BAA" w:rsidRPr="00D41BAA" w:rsidRDefault="009F5CD6" w:rsidP="00F90BFC">
            <w:pPr>
              <w:numPr>
                <w:ilvl w:val="0"/>
                <w:numId w:val="7"/>
              </w:numPr>
              <w:spacing w:after="0"/>
              <w:jc w:val="both"/>
              <w:rPr>
                <w:rFonts w:ascii="Calibri" w:eastAsia="Times New Roman" w:hAnsi="Calibri" w:cs="Times New Roman"/>
                <w:color w:val="000000"/>
                <w:sz w:val="18"/>
                <w:szCs w:val="18"/>
              </w:rPr>
            </w:pPr>
            <w:hyperlink r:id="rId14" w:history="1">
              <w:r w:rsidR="00D41BAA" w:rsidRPr="00D41BAA">
                <w:rPr>
                  <w:rFonts w:ascii="Calibri" w:eastAsia="Times New Roman" w:hAnsi="Calibri" w:cs="Times New Roman"/>
                  <w:color w:val="000000"/>
                  <w:sz w:val="18"/>
                  <w:szCs w:val="18"/>
                </w:rPr>
                <w:t>Harry L. Van Trees</w:t>
              </w:r>
            </w:hyperlink>
            <w:r w:rsidR="00D41BAA" w:rsidRPr="00D41BAA">
              <w:rPr>
                <w:rFonts w:ascii="Calibri" w:eastAsia="Times New Roman" w:hAnsi="Calibri" w:cs="Times New Roman"/>
                <w:color w:val="000000"/>
                <w:sz w:val="18"/>
                <w:szCs w:val="18"/>
              </w:rPr>
              <w:t xml:space="preserve">, </w:t>
            </w:r>
            <w:hyperlink r:id="rId15" w:history="1">
              <w:r w:rsidR="00D41BAA" w:rsidRPr="00D41BAA">
                <w:rPr>
                  <w:rFonts w:ascii="Calibri" w:eastAsia="Times New Roman" w:hAnsi="Calibri" w:cs="Times New Roman"/>
                  <w:color w:val="000000"/>
                  <w:sz w:val="18"/>
                  <w:szCs w:val="18"/>
                </w:rPr>
                <w:t>Kristine L. Bell</w:t>
              </w:r>
            </w:hyperlink>
            <w:r w:rsidR="00D41BAA" w:rsidRPr="00D41BAA">
              <w:rPr>
                <w:rFonts w:ascii="Calibri" w:eastAsia="Times New Roman" w:hAnsi="Calibri" w:cs="Times New Roman"/>
                <w:color w:val="000000"/>
                <w:sz w:val="18"/>
                <w:szCs w:val="18"/>
              </w:rPr>
              <w:t xml:space="preserve"> with </w:t>
            </w:r>
            <w:hyperlink r:id="rId16" w:history="1">
              <w:proofErr w:type="spellStart"/>
              <w:r w:rsidR="00D41BAA" w:rsidRPr="00D41BAA">
                <w:rPr>
                  <w:rFonts w:ascii="Calibri" w:eastAsia="Times New Roman" w:hAnsi="Calibri" w:cs="Times New Roman"/>
                  <w:color w:val="000000"/>
                  <w:sz w:val="18"/>
                  <w:szCs w:val="18"/>
                </w:rPr>
                <w:t>Zhi</w:t>
              </w:r>
              <w:proofErr w:type="spellEnd"/>
              <w:r w:rsidR="00D41BAA" w:rsidRPr="00D41BAA">
                <w:rPr>
                  <w:rFonts w:ascii="Calibri" w:eastAsia="Times New Roman" w:hAnsi="Calibri" w:cs="Times New Roman"/>
                  <w:color w:val="000000"/>
                  <w:sz w:val="18"/>
                  <w:szCs w:val="18"/>
                </w:rPr>
                <w:t xml:space="preserve"> Tian</w:t>
              </w:r>
            </w:hyperlink>
            <w:r w:rsidR="00D41BAA" w:rsidRPr="00D41BAA">
              <w:rPr>
                <w:rFonts w:ascii="Calibri" w:eastAsia="Times New Roman" w:hAnsi="Calibri" w:cs="Times New Roman"/>
                <w:color w:val="000000"/>
                <w:sz w:val="18"/>
                <w:szCs w:val="18"/>
              </w:rPr>
              <w:t>, “Detection Estimation and Modulation Theory, Part I: Detection, Estimation, and Filtering Theory”, Wiley, 2nd Edition</w:t>
            </w:r>
          </w:p>
          <w:p w:rsidR="00D41BAA" w:rsidRDefault="00D41BAA" w:rsidP="00F90BFC">
            <w:pPr>
              <w:numPr>
                <w:ilvl w:val="0"/>
                <w:numId w:val="7"/>
              </w:numPr>
              <w:spacing w:after="100" w:afterAutospacing="1"/>
              <w:jc w:val="both"/>
              <w:outlineLvl w:val="0"/>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John </w:t>
            </w:r>
            <w:proofErr w:type="spellStart"/>
            <w:proofErr w:type="gramStart"/>
            <w:r w:rsidRPr="00D41BAA">
              <w:rPr>
                <w:rFonts w:ascii="Calibri" w:eastAsia="Times New Roman" w:hAnsi="Calibri" w:cs="Times New Roman"/>
                <w:color w:val="000000"/>
                <w:sz w:val="18"/>
                <w:szCs w:val="18"/>
              </w:rPr>
              <w:t>Proakis</w:t>
            </w:r>
            <w:proofErr w:type="spellEnd"/>
            <w:r w:rsidRPr="00D41BAA">
              <w:rPr>
                <w:rFonts w:ascii="Calibri" w:eastAsia="Times New Roman" w:hAnsi="Calibri" w:cs="Times New Roman"/>
                <w:color w:val="000000"/>
                <w:sz w:val="18"/>
                <w:szCs w:val="18"/>
              </w:rPr>
              <w:t xml:space="preserve"> ,</w:t>
            </w:r>
            <w:proofErr w:type="gramEnd"/>
            <w:r w:rsidRPr="00D41BAA">
              <w:rPr>
                <w:rFonts w:ascii="Calibri" w:eastAsia="Times New Roman" w:hAnsi="Calibri" w:cs="Times New Roman"/>
                <w:color w:val="000000"/>
                <w:sz w:val="18"/>
                <w:szCs w:val="18"/>
              </w:rPr>
              <w:t xml:space="preserve"> “Digital Communications, 5th Edition”.</w:t>
            </w:r>
          </w:p>
          <w:p w:rsidR="00AE4F0C" w:rsidRPr="00D41BAA" w:rsidRDefault="00AE4F0C" w:rsidP="00AE4F0C">
            <w:pPr>
              <w:spacing w:after="100" w:afterAutospacing="1"/>
              <w:ind w:left="720"/>
              <w:jc w:val="both"/>
              <w:outlineLvl w:val="0"/>
              <w:rPr>
                <w:rFonts w:ascii="Calibri" w:eastAsia="Times New Roman" w:hAnsi="Calibri" w:cs="Times New Roman"/>
                <w:color w:val="000000"/>
                <w:sz w:val="18"/>
                <w:szCs w:val="18"/>
              </w:rPr>
            </w:pPr>
          </w:p>
          <w:tbl>
            <w:tblPr>
              <w:tblStyle w:val="TableGrid1"/>
              <w:tblW w:w="1365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3562"/>
              <w:gridCol w:w="1052"/>
              <w:gridCol w:w="4613"/>
              <w:gridCol w:w="2511"/>
              <w:gridCol w:w="2294"/>
              <w:gridCol w:w="5880"/>
              <w:gridCol w:w="1242"/>
            </w:tblGrid>
            <w:tr w:rsidR="007F4CED" w:rsidRPr="00D41BAA" w:rsidTr="003B1760">
              <w:trPr>
                <w:trHeight w:val="198"/>
              </w:trPr>
              <w:tc>
                <w:tcPr>
                  <w:tcW w:w="1586" w:type="pct"/>
                  <w:gridSpan w:val="2"/>
                </w:tcPr>
                <w:p w:rsidR="00D41BAA" w:rsidRPr="00D41BAA" w:rsidRDefault="00D41BAA" w:rsidP="00755471">
                  <w:pPr>
                    <w:jc w:val="both"/>
                    <w:rPr>
                      <w:b/>
                      <w:sz w:val="18"/>
                      <w:szCs w:val="18"/>
                    </w:rPr>
                  </w:pPr>
                  <w:r w:rsidRPr="00D41BAA">
                    <w:rPr>
                      <w:b/>
                      <w:sz w:val="18"/>
                      <w:szCs w:val="18"/>
                    </w:rPr>
                    <w:t xml:space="preserve">                          </w:t>
                  </w:r>
                  <w:r w:rsidR="00755471">
                    <w:rPr>
                      <w:b/>
                      <w:sz w:val="18"/>
                      <w:szCs w:val="18"/>
                    </w:rPr>
                    <w:t xml:space="preserve">                              </w:t>
                  </w:r>
                  <w:r w:rsidR="00755471" w:rsidRPr="00755471">
                    <w:rPr>
                      <w:b/>
                      <w:sz w:val="18"/>
                      <w:szCs w:val="18"/>
                    </w:rPr>
                    <w:t>17MT</w:t>
                  </w:r>
                  <w:r w:rsidR="00755471" w:rsidRPr="00755471">
                    <w:rPr>
                      <w:b/>
                      <w:bCs/>
                      <w:sz w:val="18"/>
                      <w:szCs w:val="18"/>
                    </w:rPr>
                    <w:t>SC131</w:t>
                  </w:r>
                  <w:r w:rsidRPr="00755471">
                    <w:rPr>
                      <w:b/>
                      <w:sz w:val="18"/>
                      <w:szCs w:val="18"/>
                    </w:rPr>
                    <w:t>:</w:t>
                  </w:r>
                  <w:r w:rsidRPr="00D41BAA">
                    <w:rPr>
                      <w:rFonts w:eastAsia="Times New Roman"/>
                      <w:b/>
                      <w:bCs/>
                      <w:color w:val="000000"/>
                      <w:sz w:val="18"/>
                      <w:szCs w:val="18"/>
                    </w:rPr>
                    <w:t xml:space="preserve"> Statistical Signal Analysis</w:t>
                  </w:r>
                  <w:r w:rsidRPr="00D41BAA">
                    <w:rPr>
                      <w:b/>
                      <w:sz w:val="18"/>
                      <w:szCs w:val="18"/>
                    </w:rPr>
                    <w:t xml:space="preserve">                                                      3 0 0 3</w:t>
                  </w:r>
                </w:p>
              </w:tc>
              <w:tc>
                <w:tcPr>
                  <w:tcW w:w="1586" w:type="pct"/>
                  <w:gridSpan w:val="3"/>
                </w:tcPr>
                <w:p w:rsidR="00D41BAA" w:rsidRPr="00D41BAA" w:rsidRDefault="00D41BAA" w:rsidP="00D41BAA">
                  <w:pPr>
                    <w:autoSpaceDE w:val="0"/>
                    <w:autoSpaceDN w:val="0"/>
                    <w:adjustRightInd w:val="0"/>
                    <w:jc w:val="both"/>
                    <w:rPr>
                      <w:b/>
                      <w:color w:val="000000"/>
                      <w:sz w:val="18"/>
                      <w:szCs w:val="18"/>
                    </w:rPr>
                  </w:pPr>
                </w:p>
              </w:tc>
              <w:tc>
                <w:tcPr>
                  <w:tcW w:w="1586" w:type="pct"/>
                  <w:gridSpan w:val="2"/>
                </w:tcPr>
                <w:p w:rsidR="00D41BAA" w:rsidRPr="00D41BAA" w:rsidRDefault="00D41BAA" w:rsidP="00D41BAA">
                  <w:pPr>
                    <w:jc w:val="both"/>
                    <w:rPr>
                      <w:b/>
                      <w:sz w:val="18"/>
                      <w:szCs w:val="18"/>
                    </w:rPr>
                  </w:pPr>
                </w:p>
              </w:tc>
              <w:tc>
                <w:tcPr>
                  <w:tcW w:w="241" w:type="pct"/>
                </w:tcPr>
                <w:p w:rsidR="00D41BAA" w:rsidRPr="00D41BAA" w:rsidRDefault="00D41BAA" w:rsidP="00D41BAA">
                  <w:pPr>
                    <w:autoSpaceDE w:val="0"/>
                    <w:autoSpaceDN w:val="0"/>
                    <w:adjustRightInd w:val="0"/>
                    <w:jc w:val="both"/>
                    <w:rPr>
                      <w:b/>
                      <w:color w:val="000000"/>
                      <w:sz w:val="18"/>
                      <w:szCs w:val="18"/>
                    </w:rPr>
                  </w:pPr>
                </w:p>
              </w:tc>
            </w:tr>
            <w:tr w:rsidR="007F4CED" w:rsidRPr="00D41BAA" w:rsidTr="003B1760">
              <w:trPr>
                <w:gridAfter w:val="2"/>
                <w:wAfter w:w="1382" w:type="pct"/>
                <w:trHeight w:val="198"/>
              </w:trPr>
              <w:tc>
                <w:tcPr>
                  <w:tcW w:w="895" w:type="pct"/>
                </w:tcPr>
                <w:p w:rsidR="00D41BAA" w:rsidRPr="00D41BAA" w:rsidRDefault="00D41BAA" w:rsidP="00D41BAA">
                  <w:pPr>
                    <w:jc w:val="both"/>
                    <w:rPr>
                      <w:sz w:val="18"/>
                      <w:szCs w:val="18"/>
                    </w:rPr>
                  </w:pPr>
                  <w:r w:rsidRPr="00D41BAA">
                    <w:rPr>
                      <w:sz w:val="18"/>
                      <w:szCs w:val="18"/>
                    </w:rPr>
                    <w:t xml:space="preserve">      CA : 40 Marks                                            FE : 60 Marks</w:t>
                  </w:r>
                </w:p>
              </w:tc>
              <w:tc>
                <w:tcPr>
                  <w:tcW w:w="895" w:type="pct"/>
                  <w:gridSpan w:val="2"/>
                </w:tcPr>
                <w:p w:rsidR="00D41BAA" w:rsidRPr="00D41BAA" w:rsidRDefault="00D41BAA" w:rsidP="00D41BAA">
                  <w:pPr>
                    <w:jc w:val="both"/>
                    <w:rPr>
                      <w:sz w:val="18"/>
                      <w:szCs w:val="18"/>
                    </w:rPr>
                  </w:pPr>
                  <w:r w:rsidRPr="00D41BAA">
                    <w:rPr>
                      <w:sz w:val="18"/>
                      <w:szCs w:val="18"/>
                    </w:rPr>
                    <w:t xml:space="preserve">                           No. of Total Lectures = 45 Hours</w:t>
                  </w:r>
                </w:p>
              </w:tc>
              <w:tc>
                <w:tcPr>
                  <w:tcW w:w="895" w:type="pct"/>
                </w:tcPr>
                <w:p w:rsidR="00D41BAA" w:rsidRPr="00D41BAA" w:rsidRDefault="00D41BAA" w:rsidP="00D41BAA">
                  <w:pPr>
                    <w:jc w:val="both"/>
                    <w:rPr>
                      <w:sz w:val="18"/>
                      <w:szCs w:val="18"/>
                    </w:rPr>
                  </w:pPr>
                </w:p>
              </w:tc>
              <w:tc>
                <w:tcPr>
                  <w:tcW w:w="932" w:type="pct"/>
                  <w:gridSpan w:val="2"/>
                </w:tcPr>
                <w:p w:rsidR="00D41BAA" w:rsidRPr="00D41BAA" w:rsidRDefault="00D41BAA" w:rsidP="00D41BAA">
                  <w:pPr>
                    <w:jc w:val="both"/>
                    <w:rPr>
                      <w:sz w:val="18"/>
                      <w:szCs w:val="18"/>
                    </w:rPr>
                  </w:pPr>
                </w:p>
              </w:tc>
            </w:tr>
          </w:tbl>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435"/>
            </w:tblGrid>
            <w:tr w:rsidR="00D41BAA" w:rsidRPr="00D41BAA" w:rsidTr="003B1760">
              <w:trPr>
                <w:tblCellSpacing w:w="0" w:type="dxa"/>
              </w:trPr>
              <w:tc>
                <w:tcPr>
                  <w:tcW w:w="0" w:type="auto"/>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Review of probability theory and random variables: Transformation (function) of random variables, Conditional expectation; Sequences of random variables: convergence of sequences of random variables</w:t>
                  </w:r>
                  <w:proofErr w:type="gramStart"/>
                  <w:r w:rsidRPr="00D41BAA">
                    <w:rPr>
                      <w:rFonts w:ascii="Calibri" w:eastAsia="Times New Roman" w:hAnsi="Calibri" w:cs="Times New Roman"/>
                      <w:color w:val="000000"/>
                      <w:sz w:val="18"/>
                      <w:szCs w:val="18"/>
                    </w:rPr>
                    <w:t>.;</w:t>
                  </w:r>
                  <w:proofErr w:type="gramEnd"/>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Stochastic processes: wide sense stationary processes, orthogonal increment processes, Wiener process, and the Poisson process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KL expansion.; Ergodicity, Mean square continuity, mean square derivative and mean square integral of stochastic processes.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lastRenderedPageBreak/>
                    <w:t xml:space="preserve">Unit IV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Stochastic systems: response of linear dynamic systems (e.g. state space or ARMA systems) to stochastic inputs, </w:t>
                  </w:r>
                  <w:proofErr w:type="spellStart"/>
                  <w:r w:rsidRPr="00D41BAA">
                    <w:rPr>
                      <w:rFonts w:ascii="Calibri" w:eastAsia="Times New Roman" w:hAnsi="Calibri" w:cs="Times New Roman"/>
                      <w:color w:val="000000"/>
                      <w:sz w:val="18"/>
                      <w:szCs w:val="18"/>
                    </w:rPr>
                    <w:t>Lyapunov</w:t>
                  </w:r>
                  <w:proofErr w:type="spellEnd"/>
                  <w:r w:rsidRPr="00D41BAA">
                    <w:rPr>
                      <w:rFonts w:ascii="Calibri" w:eastAsia="Times New Roman" w:hAnsi="Calibri" w:cs="Times New Roman"/>
                      <w:color w:val="000000"/>
                      <w:sz w:val="18"/>
                      <w:szCs w:val="18"/>
                    </w:rPr>
                    <w:t xml:space="preserve"> equations, correlational function, power spectral density function,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CB3E7D">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Introduction to linear least square estimation, Wiener filtering and </w:t>
                  </w:r>
                  <w:proofErr w:type="spellStart"/>
                  <w:r w:rsidRPr="00D41BAA">
                    <w:rPr>
                      <w:rFonts w:ascii="Calibri" w:eastAsia="Times New Roman" w:hAnsi="Calibri" w:cs="Times New Roman"/>
                      <w:color w:val="000000"/>
                      <w:sz w:val="18"/>
                      <w:szCs w:val="18"/>
                    </w:rPr>
                    <w:t>Kalman</w:t>
                  </w:r>
                  <w:proofErr w:type="spellEnd"/>
                  <w:r w:rsidRPr="00D41BAA">
                    <w:rPr>
                      <w:rFonts w:ascii="Calibri" w:eastAsia="Times New Roman" w:hAnsi="Calibri" w:cs="Times New Roman"/>
                      <w:color w:val="000000"/>
                      <w:sz w:val="18"/>
                      <w:szCs w:val="18"/>
                    </w:rPr>
                    <w:t xml:space="preserve"> filtering.</w:t>
                  </w:r>
                </w:p>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tblCellSpacing w:w="0" w:type="dxa"/>
              </w:trPr>
              <w:tc>
                <w:tcPr>
                  <w:tcW w:w="0" w:type="auto"/>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r w:rsidRPr="00D41BAA">
                    <w:rPr>
                      <w:rFonts w:ascii="Calibri" w:eastAsia="Calibri" w:hAnsi="Calibri" w:cs="Times New Roman"/>
                      <w:b/>
                      <w:sz w:val="18"/>
                      <w:szCs w:val="18"/>
                    </w:rPr>
                    <w:lastRenderedPageBreak/>
                    <w:t>Reference Books:</w:t>
                  </w:r>
                </w:p>
              </w:tc>
            </w:tr>
            <w:tr w:rsidR="00D41BAA" w:rsidRPr="00D41BAA" w:rsidTr="003B1760">
              <w:trPr>
                <w:trHeight w:val="2055"/>
                <w:tblCellSpacing w:w="0" w:type="dxa"/>
              </w:trPr>
              <w:tc>
                <w:tcPr>
                  <w:tcW w:w="0" w:type="auto"/>
                  <w:shd w:val="clear" w:color="auto" w:fill="FFFFFF"/>
                  <w:hideMark/>
                </w:tcPr>
                <w:p w:rsidR="00D41BAA" w:rsidRPr="00D41BAA" w:rsidRDefault="00D41BAA" w:rsidP="00F90BFC">
                  <w:pPr>
                    <w:numPr>
                      <w:ilvl w:val="0"/>
                      <w:numId w:val="8"/>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A. Papoulis, Probability, Random Variables and stochastic processes, 2nd Ed., McGraw Hill, 1983.</w:t>
                  </w:r>
                </w:p>
                <w:p w:rsidR="00D41BAA" w:rsidRPr="00D41BAA" w:rsidRDefault="00D41BAA" w:rsidP="00F90BFC">
                  <w:pPr>
                    <w:numPr>
                      <w:ilvl w:val="0"/>
                      <w:numId w:val="8"/>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A. Larson and B.O. Schubert, Stochastic Processes, </w:t>
                  </w:r>
                  <w:proofErr w:type="spellStart"/>
                  <w:r w:rsidRPr="00D41BAA">
                    <w:rPr>
                      <w:rFonts w:ascii="Calibri" w:eastAsia="Times New Roman" w:hAnsi="Calibri" w:cs="Times New Roman"/>
                      <w:color w:val="000000"/>
                      <w:sz w:val="18"/>
                      <w:szCs w:val="18"/>
                    </w:rPr>
                    <w:t>Vol.I</w:t>
                  </w:r>
                  <w:proofErr w:type="spellEnd"/>
                  <w:r w:rsidRPr="00D41BAA">
                    <w:rPr>
                      <w:rFonts w:ascii="Calibri" w:eastAsia="Times New Roman" w:hAnsi="Calibri" w:cs="Times New Roman"/>
                      <w:color w:val="000000"/>
                      <w:sz w:val="18"/>
                      <w:szCs w:val="18"/>
                    </w:rPr>
                    <w:t xml:space="preserve"> and II, Holden-Day, 1979.</w:t>
                  </w:r>
                </w:p>
                <w:p w:rsidR="00D41BAA" w:rsidRPr="00D41BAA" w:rsidRDefault="00D41BAA" w:rsidP="00F90BFC">
                  <w:pPr>
                    <w:numPr>
                      <w:ilvl w:val="0"/>
                      <w:numId w:val="8"/>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W. Gardener, Stochastic Processes, McGraw Hill, 1986.</w:t>
                  </w:r>
                </w:p>
                <w:p w:rsidR="00D41BAA" w:rsidRPr="00D41BAA" w:rsidRDefault="00D41BAA" w:rsidP="00F90BFC">
                  <w:pPr>
                    <w:numPr>
                      <w:ilvl w:val="0"/>
                      <w:numId w:val="8"/>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A. Papoulis, </w:t>
                  </w:r>
                  <w:hyperlink r:id="rId17" w:history="1">
                    <w:r w:rsidRPr="00D41BAA">
                      <w:rPr>
                        <w:rFonts w:ascii="Calibri" w:eastAsia="Calibri" w:hAnsi="Calibri" w:cs="Times New Roman"/>
                        <w:color w:val="0000FF"/>
                        <w:sz w:val="18"/>
                        <w:szCs w:val="18"/>
                        <w:u w:val="single"/>
                        <w:shd w:val="clear" w:color="auto" w:fill="FFFFFF"/>
                      </w:rPr>
                      <w:t xml:space="preserve">S. </w:t>
                    </w:r>
                    <w:proofErr w:type="spellStart"/>
                    <w:r w:rsidRPr="00D41BAA">
                      <w:rPr>
                        <w:rFonts w:ascii="Calibri" w:eastAsia="Calibri" w:hAnsi="Calibri" w:cs="Times New Roman"/>
                        <w:color w:val="0000FF"/>
                        <w:sz w:val="18"/>
                        <w:szCs w:val="18"/>
                        <w:u w:val="single"/>
                        <w:shd w:val="clear" w:color="auto" w:fill="FFFFFF"/>
                      </w:rPr>
                      <w:t>Unnikrishna</w:t>
                    </w:r>
                    <w:proofErr w:type="spellEnd"/>
                    <w:r w:rsidRPr="00D41BAA">
                      <w:rPr>
                        <w:rFonts w:ascii="Calibri" w:eastAsia="Calibri" w:hAnsi="Calibri" w:cs="Times New Roman"/>
                        <w:color w:val="0000FF"/>
                        <w:sz w:val="18"/>
                        <w:szCs w:val="18"/>
                        <w:u w:val="single"/>
                        <w:shd w:val="clear" w:color="auto" w:fill="FFFFFF"/>
                      </w:rPr>
                      <w:t xml:space="preserve"> Pillai</w:t>
                    </w:r>
                  </w:hyperlink>
                  <w:r w:rsidRPr="00D41BAA">
                    <w:rPr>
                      <w:rFonts w:ascii="Calibri" w:eastAsia="Times New Roman" w:hAnsi="Calibri" w:cs="Times New Roman"/>
                      <w:color w:val="000000"/>
                      <w:sz w:val="18"/>
                      <w:szCs w:val="18"/>
                    </w:rPr>
                    <w:t>, Probability, Random Variables and stochastic processes, 4</w:t>
                  </w:r>
                  <w:r w:rsidRPr="00D41BAA">
                    <w:rPr>
                      <w:rFonts w:ascii="Calibri" w:eastAsia="Times New Roman" w:hAnsi="Calibri" w:cs="Times New Roman"/>
                      <w:color w:val="000000"/>
                      <w:sz w:val="18"/>
                      <w:szCs w:val="18"/>
                      <w:vertAlign w:val="superscript"/>
                    </w:rPr>
                    <w:t>th</w:t>
                  </w:r>
                  <w:r w:rsidRPr="00D41BAA">
                    <w:rPr>
                      <w:rFonts w:ascii="Calibri" w:eastAsia="Times New Roman" w:hAnsi="Calibri" w:cs="Times New Roman"/>
                      <w:color w:val="000000"/>
                      <w:sz w:val="18"/>
                      <w:szCs w:val="18"/>
                    </w:rPr>
                    <w:t xml:space="preserve">  Ed., McGraw Hill, 2002.</w:t>
                  </w:r>
                </w:p>
                <w:tbl>
                  <w:tblPr>
                    <w:tblStyle w:val="TableGrid1"/>
                    <w:tblW w:w="2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3554"/>
                    <w:gridCol w:w="1043"/>
                    <w:gridCol w:w="4598"/>
                    <w:gridCol w:w="2512"/>
                    <w:gridCol w:w="2276"/>
                    <w:gridCol w:w="5872"/>
                    <w:gridCol w:w="1233"/>
                  </w:tblGrid>
                  <w:tr w:rsidR="00D41BAA" w:rsidRPr="00D41BAA" w:rsidTr="003B1760">
                    <w:trPr>
                      <w:trHeight w:val="198"/>
                    </w:trPr>
                    <w:tc>
                      <w:tcPr>
                        <w:tcW w:w="1587" w:type="pct"/>
                        <w:gridSpan w:val="2"/>
                      </w:tcPr>
                      <w:p w:rsidR="00D41BAA" w:rsidRPr="00D41BAA" w:rsidRDefault="00D41BAA" w:rsidP="00D41BAA">
                        <w:pPr>
                          <w:jc w:val="both"/>
                          <w:rPr>
                            <w:b/>
                            <w:sz w:val="18"/>
                            <w:szCs w:val="18"/>
                          </w:rPr>
                        </w:pPr>
                      </w:p>
                      <w:p w:rsidR="00D41BAA" w:rsidRPr="00D41BAA" w:rsidRDefault="00D41BAA" w:rsidP="00755471">
                        <w:pPr>
                          <w:jc w:val="both"/>
                          <w:rPr>
                            <w:b/>
                            <w:sz w:val="18"/>
                            <w:szCs w:val="18"/>
                          </w:rPr>
                        </w:pPr>
                        <w:r w:rsidRPr="00D41BAA">
                          <w:rPr>
                            <w:b/>
                            <w:sz w:val="18"/>
                            <w:szCs w:val="18"/>
                          </w:rPr>
                          <w:t xml:space="preserve">                                                        17</w:t>
                        </w:r>
                        <w:r w:rsidR="00755471">
                          <w:rPr>
                            <w:b/>
                            <w:sz w:val="18"/>
                            <w:szCs w:val="18"/>
                          </w:rPr>
                          <w:t>MT</w:t>
                        </w:r>
                        <w:r w:rsidRPr="00D41BAA">
                          <w:rPr>
                            <w:b/>
                            <w:bCs/>
                            <w:sz w:val="18"/>
                            <w:szCs w:val="18"/>
                          </w:rPr>
                          <w:t>SC</w:t>
                        </w:r>
                        <w:r w:rsidR="00755471">
                          <w:rPr>
                            <w:b/>
                            <w:bCs/>
                            <w:sz w:val="18"/>
                            <w:szCs w:val="18"/>
                          </w:rPr>
                          <w:t>132</w:t>
                        </w:r>
                        <w:r w:rsidRPr="00D41BAA">
                          <w:rPr>
                            <w:b/>
                            <w:sz w:val="18"/>
                            <w:szCs w:val="18"/>
                          </w:rPr>
                          <w:t>:</w:t>
                        </w:r>
                        <w:r w:rsidRPr="00D41BAA">
                          <w:rPr>
                            <w:rFonts w:eastAsia="Times New Roman"/>
                            <w:b/>
                            <w:bCs/>
                            <w:color w:val="000000"/>
                            <w:sz w:val="18"/>
                            <w:szCs w:val="18"/>
                          </w:rPr>
                          <w:t xml:space="preserve"> </w:t>
                        </w:r>
                        <w:r w:rsidRPr="00D41BAA">
                          <w:rPr>
                            <w:b/>
                            <w:sz w:val="18"/>
                            <w:szCs w:val="18"/>
                          </w:rPr>
                          <w:t>Joint Time-Frequency Analysis                                                    3 0 0 3</w:t>
                        </w:r>
                      </w:p>
                    </w:tc>
                    <w:tc>
                      <w:tcPr>
                        <w:tcW w:w="1587" w:type="pct"/>
                        <w:gridSpan w:val="3"/>
                      </w:tcPr>
                      <w:p w:rsidR="00D41BAA" w:rsidRPr="00D41BAA" w:rsidRDefault="00D41BAA" w:rsidP="00D41BAA">
                        <w:pPr>
                          <w:autoSpaceDE w:val="0"/>
                          <w:autoSpaceDN w:val="0"/>
                          <w:adjustRightInd w:val="0"/>
                          <w:jc w:val="both"/>
                          <w:rPr>
                            <w:b/>
                            <w:color w:val="000000"/>
                            <w:sz w:val="18"/>
                            <w:szCs w:val="18"/>
                          </w:rPr>
                        </w:pPr>
                      </w:p>
                    </w:tc>
                    <w:tc>
                      <w:tcPr>
                        <w:tcW w:w="1586" w:type="pct"/>
                        <w:gridSpan w:val="2"/>
                      </w:tcPr>
                      <w:p w:rsidR="00D41BAA" w:rsidRPr="00D41BAA" w:rsidRDefault="00D41BAA" w:rsidP="00D41BAA">
                        <w:pPr>
                          <w:jc w:val="both"/>
                          <w:rPr>
                            <w:b/>
                            <w:sz w:val="18"/>
                            <w:szCs w:val="18"/>
                          </w:rPr>
                        </w:pPr>
                      </w:p>
                    </w:tc>
                    <w:tc>
                      <w:tcPr>
                        <w:tcW w:w="241" w:type="pct"/>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2"/>
                      <w:wAfter w:w="1382" w:type="pct"/>
                      <w:trHeight w:val="198"/>
                    </w:trPr>
                    <w:tc>
                      <w:tcPr>
                        <w:tcW w:w="895" w:type="pct"/>
                      </w:tcPr>
                      <w:p w:rsidR="00D41BAA" w:rsidRPr="00D41BAA" w:rsidRDefault="00D41BAA" w:rsidP="00D41BAA">
                        <w:pPr>
                          <w:jc w:val="both"/>
                          <w:rPr>
                            <w:sz w:val="18"/>
                            <w:szCs w:val="18"/>
                          </w:rPr>
                        </w:pPr>
                        <w:r w:rsidRPr="00D41BAA">
                          <w:rPr>
                            <w:sz w:val="18"/>
                            <w:szCs w:val="18"/>
                          </w:rPr>
                          <w:t xml:space="preserve">      CA : 40 Marks                                            FE : 60 Marks</w:t>
                        </w:r>
                      </w:p>
                    </w:tc>
                    <w:tc>
                      <w:tcPr>
                        <w:tcW w:w="895" w:type="pct"/>
                        <w:gridSpan w:val="2"/>
                      </w:tcPr>
                      <w:p w:rsidR="00D41BAA" w:rsidRPr="00D41BAA" w:rsidRDefault="00D41BAA" w:rsidP="00D41BAA">
                        <w:pPr>
                          <w:jc w:val="both"/>
                          <w:rPr>
                            <w:sz w:val="18"/>
                            <w:szCs w:val="18"/>
                          </w:rPr>
                        </w:pPr>
                        <w:r w:rsidRPr="00D41BAA">
                          <w:rPr>
                            <w:sz w:val="18"/>
                            <w:szCs w:val="18"/>
                          </w:rPr>
                          <w:t xml:space="preserve">                           No. of Total Lectures = 45 Hours</w:t>
                        </w:r>
                      </w:p>
                    </w:tc>
                    <w:tc>
                      <w:tcPr>
                        <w:tcW w:w="895" w:type="pct"/>
                      </w:tcPr>
                      <w:p w:rsidR="00D41BAA" w:rsidRPr="00D41BAA" w:rsidRDefault="00D41BAA" w:rsidP="00D41BAA">
                        <w:pPr>
                          <w:jc w:val="both"/>
                          <w:rPr>
                            <w:sz w:val="18"/>
                            <w:szCs w:val="18"/>
                          </w:rPr>
                        </w:pPr>
                      </w:p>
                    </w:tc>
                    <w:tc>
                      <w:tcPr>
                        <w:tcW w:w="932" w:type="pct"/>
                        <w:gridSpan w:val="2"/>
                      </w:tcPr>
                      <w:p w:rsidR="00D41BAA" w:rsidRPr="00D41BAA" w:rsidRDefault="00D41BAA" w:rsidP="00D41BAA">
                        <w:pPr>
                          <w:jc w:val="both"/>
                          <w:rPr>
                            <w:sz w:val="18"/>
                            <w:szCs w:val="18"/>
                          </w:rPr>
                        </w:pPr>
                      </w:p>
                    </w:tc>
                  </w:tr>
                </w:tbl>
                <w:p w:rsidR="00D41BAA" w:rsidRPr="00D41BAA" w:rsidRDefault="00D41BAA" w:rsidP="00D41BAA">
                  <w:pPr>
                    <w:spacing w:before="100" w:beforeAutospacing="1" w:after="100" w:afterAutospacing="1"/>
                    <w:jc w:val="both"/>
                    <w:rPr>
                      <w:rFonts w:ascii="Calibri" w:eastAsia="Times New Roman" w:hAnsi="Calibri" w:cs="Times New Roman"/>
                      <w:color w:val="000000"/>
                      <w:sz w:val="18"/>
                      <w:szCs w:val="18"/>
                    </w:rPr>
                  </w:pPr>
                </w:p>
              </w:tc>
            </w:tr>
          </w:tbl>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UNIT-I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Review of Fourier Transform, </w:t>
            </w:r>
            <w:proofErr w:type="spellStart"/>
            <w:r w:rsidRPr="00D41BAA">
              <w:rPr>
                <w:rFonts w:ascii="Calibri" w:eastAsia="Calibri" w:hAnsi="Calibri" w:cs="Times New Roman"/>
                <w:sz w:val="18"/>
                <w:szCs w:val="18"/>
              </w:rPr>
              <w:t>Parseval</w:t>
            </w:r>
            <w:proofErr w:type="spellEnd"/>
            <w:r w:rsidRPr="00D41BAA">
              <w:rPr>
                <w:rFonts w:ascii="Calibri" w:eastAsia="Calibri" w:hAnsi="Calibri" w:cs="Times New Roman"/>
                <w:sz w:val="18"/>
                <w:szCs w:val="18"/>
              </w:rPr>
              <w:t xml:space="preserve"> Theorem and need for joint time-frequency Analysis. Concept of non-stationary signals, Short-time Fourier transforms (STFT), Uncertainty Principle, and Localization/Isolation in time and frequency, Hilbert Spaces, </w:t>
            </w:r>
            <w:proofErr w:type="spellStart"/>
            <w:r w:rsidRPr="00D41BAA">
              <w:rPr>
                <w:rFonts w:ascii="Calibri" w:eastAsia="Calibri" w:hAnsi="Calibri" w:cs="Times New Roman"/>
                <w:sz w:val="18"/>
                <w:szCs w:val="18"/>
              </w:rPr>
              <w:t>Banach</w:t>
            </w:r>
            <w:proofErr w:type="spellEnd"/>
            <w:r w:rsidRPr="00D41BAA">
              <w:rPr>
                <w:rFonts w:ascii="Calibri" w:eastAsia="Calibri" w:hAnsi="Calibri" w:cs="Times New Roman"/>
                <w:sz w:val="18"/>
                <w:szCs w:val="18"/>
              </w:rPr>
              <w:t xml:space="preserve"> Spaces, and Fundamentals of Hilbert Transform</w:t>
            </w:r>
          </w:p>
          <w:p w:rsidR="00D41BAA" w:rsidRPr="00D41BAA" w:rsidRDefault="00D41BAA" w:rsidP="00D41BAA">
            <w:pPr>
              <w:spacing w:after="0"/>
              <w:jc w:val="both"/>
              <w:rPr>
                <w:rFonts w:ascii="Calibri" w:eastAsia="Calibri" w:hAnsi="Calibri" w:cs="Times New Roman"/>
                <w:sz w:val="18"/>
                <w:szCs w:val="18"/>
              </w:rPr>
            </w:pPr>
          </w:p>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UNIT-II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Bases for Time-Frequency Analysis</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Wavelet Bases and filter Banks, </w:t>
            </w:r>
            <w:proofErr w:type="spellStart"/>
            <w:r w:rsidRPr="00D41BAA">
              <w:rPr>
                <w:rFonts w:ascii="Calibri" w:eastAsia="Calibri" w:hAnsi="Calibri" w:cs="Times New Roman"/>
                <w:sz w:val="18"/>
                <w:szCs w:val="18"/>
              </w:rPr>
              <w:t>Tilings</w:t>
            </w:r>
            <w:proofErr w:type="spellEnd"/>
            <w:r w:rsidRPr="00D41BAA">
              <w:rPr>
                <w:rFonts w:ascii="Calibri" w:eastAsia="Calibri" w:hAnsi="Calibri" w:cs="Times New Roman"/>
                <w:sz w:val="18"/>
                <w:szCs w:val="18"/>
              </w:rPr>
              <w:t xml:space="preserve"> of Wavelet Packet and Local Cosine Bases, Wavelet Transform, Real Wavelets, Analytic Wavelets, Discrete Wavelets, Instantaneous frequency, Quadratic time-frequency energy, Wavelet Frames, Dyadic wavelet Transform, Construction of </w:t>
            </w:r>
            <w:proofErr w:type="spellStart"/>
            <w:r w:rsidRPr="00D41BAA">
              <w:rPr>
                <w:rFonts w:ascii="Calibri" w:eastAsia="Calibri" w:hAnsi="Calibri" w:cs="Times New Roman"/>
                <w:sz w:val="18"/>
                <w:szCs w:val="18"/>
              </w:rPr>
              <w:t>Haar</w:t>
            </w:r>
            <w:proofErr w:type="spellEnd"/>
            <w:r w:rsidRPr="00D41BAA">
              <w:rPr>
                <w:rFonts w:ascii="Calibri" w:eastAsia="Calibri" w:hAnsi="Calibri" w:cs="Times New Roman"/>
                <w:sz w:val="18"/>
                <w:szCs w:val="18"/>
              </w:rPr>
              <w:t xml:space="preserve"> and Roof scaling function using dilation equation and graphical method.</w:t>
            </w:r>
          </w:p>
          <w:p w:rsidR="00D41BAA" w:rsidRPr="00D41BAA" w:rsidRDefault="00D41BAA" w:rsidP="00D41BAA">
            <w:pPr>
              <w:spacing w:after="0"/>
              <w:jc w:val="both"/>
              <w:rPr>
                <w:rFonts w:ascii="Calibri" w:eastAsia="Calibri" w:hAnsi="Calibri" w:cs="Times New Roman"/>
                <w:sz w:val="18"/>
                <w:szCs w:val="18"/>
              </w:rPr>
            </w:pPr>
          </w:p>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UNIT-III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Multiresolution Analysis</w:t>
            </w:r>
          </w:p>
          <w:p w:rsidR="00D41BAA" w:rsidRPr="00D41BAA" w:rsidRDefault="00D41BAA" w:rsidP="00D41BAA">
            <w:pPr>
              <w:spacing w:after="0"/>
              <w:jc w:val="both"/>
              <w:rPr>
                <w:rFonts w:ascii="Calibri" w:eastAsia="Calibri" w:hAnsi="Calibri" w:cs="Times New Roman"/>
                <w:sz w:val="18"/>
                <w:szCs w:val="18"/>
              </w:rPr>
            </w:pPr>
            <w:proofErr w:type="spellStart"/>
            <w:r w:rsidRPr="00D41BAA">
              <w:rPr>
                <w:rFonts w:ascii="Calibri" w:eastAsia="Calibri" w:hAnsi="Calibri" w:cs="Times New Roman"/>
                <w:sz w:val="18"/>
                <w:szCs w:val="18"/>
              </w:rPr>
              <w:t>Haar</w:t>
            </w:r>
            <w:proofErr w:type="spellEnd"/>
            <w:r w:rsidRPr="00D41BAA">
              <w:rPr>
                <w:rFonts w:ascii="Calibri" w:eastAsia="Calibri" w:hAnsi="Calibri" w:cs="Times New Roman"/>
                <w:sz w:val="18"/>
                <w:szCs w:val="18"/>
              </w:rPr>
              <w:t xml:space="preserve"> Multiresolution Analysis, MRA Axioms, Spanning Linear Subspaces, nested subspaces, Orthogonal Wavelets Bases, Scaling Functions, Conjugate Mirror Filters, </w:t>
            </w:r>
            <w:proofErr w:type="spellStart"/>
            <w:r w:rsidRPr="00D41BAA">
              <w:rPr>
                <w:rFonts w:ascii="Calibri" w:eastAsia="Calibri" w:hAnsi="Calibri" w:cs="Times New Roman"/>
                <w:sz w:val="18"/>
                <w:szCs w:val="18"/>
              </w:rPr>
              <w:t>Haar</w:t>
            </w:r>
            <w:proofErr w:type="spellEnd"/>
            <w:r w:rsidRPr="00D41BAA">
              <w:rPr>
                <w:rFonts w:ascii="Calibri" w:eastAsia="Calibri" w:hAnsi="Calibri" w:cs="Times New Roman"/>
                <w:sz w:val="18"/>
                <w:szCs w:val="18"/>
              </w:rPr>
              <w:t xml:space="preserve"> 2-band filter Banks, Study of up samplers and down samplers, Conditions for alias cancellation and perfect reconstruction </w:t>
            </w:r>
          </w:p>
          <w:p w:rsidR="00D41BAA" w:rsidRPr="00D41BAA" w:rsidRDefault="00D41BAA" w:rsidP="00D41BAA">
            <w:pPr>
              <w:spacing w:after="0"/>
              <w:jc w:val="both"/>
              <w:rPr>
                <w:rFonts w:ascii="Calibri" w:eastAsia="Calibri" w:hAnsi="Calibri" w:cs="Times New Roman"/>
                <w:b/>
                <w:sz w:val="18"/>
                <w:szCs w:val="18"/>
              </w:rPr>
            </w:pPr>
          </w:p>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UNIT-IV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      </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Discrete wavelet transform and relationship with filter Banks, Frequency analysis of </w:t>
            </w:r>
            <w:proofErr w:type="spellStart"/>
            <w:r w:rsidRPr="00D41BAA">
              <w:rPr>
                <w:rFonts w:ascii="Calibri" w:eastAsia="Calibri" w:hAnsi="Calibri" w:cs="Times New Roman"/>
                <w:sz w:val="18"/>
                <w:szCs w:val="18"/>
              </w:rPr>
              <w:t>Haar</w:t>
            </w:r>
            <w:proofErr w:type="spellEnd"/>
            <w:r w:rsidRPr="00D41BAA">
              <w:rPr>
                <w:rFonts w:ascii="Calibri" w:eastAsia="Calibri" w:hAnsi="Calibri" w:cs="Times New Roman"/>
                <w:sz w:val="18"/>
                <w:szCs w:val="18"/>
              </w:rPr>
              <w:t xml:space="preserve"> 2-band filter banks, scaling and wavelet dilation equations in time and frequency domains, case study of decomposition and reconstruction of given signal using orthogonal framework of </w:t>
            </w:r>
            <w:proofErr w:type="spellStart"/>
            <w:r w:rsidRPr="00D41BAA">
              <w:rPr>
                <w:rFonts w:ascii="Calibri" w:eastAsia="Calibri" w:hAnsi="Calibri" w:cs="Times New Roman"/>
                <w:sz w:val="18"/>
                <w:szCs w:val="18"/>
              </w:rPr>
              <w:t>Haar</w:t>
            </w:r>
            <w:proofErr w:type="spellEnd"/>
            <w:r w:rsidRPr="00D41BAA">
              <w:rPr>
                <w:rFonts w:ascii="Calibri" w:eastAsia="Calibri" w:hAnsi="Calibri" w:cs="Times New Roman"/>
                <w:sz w:val="18"/>
                <w:szCs w:val="18"/>
              </w:rPr>
              <w:t xml:space="preserve"> 2-band filter bank</w:t>
            </w:r>
          </w:p>
          <w:p w:rsidR="00AE4F0C" w:rsidRPr="00D41BAA" w:rsidRDefault="00AE4F0C" w:rsidP="00D41BAA">
            <w:pPr>
              <w:spacing w:after="0"/>
              <w:jc w:val="both"/>
              <w:rPr>
                <w:rFonts w:ascii="Calibri" w:eastAsia="Calibri" w:hAnsi="Calibri" w:cs="Times New Roman"/>
                <w:sz w:val="18"/>
                <w:szCs w:val="18"/>
              </w:rPr>
            </w:pPr>
          </w:p>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UNIT-V                                                                                                                                                                                            </w:t>
            </w:r>
            <w:r w:rsidR="00CB3E7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                                                </w:t>
            </w:r>
          </w:p>
          <w:p w:rsidR="00D41BAA" w:rsidRPr="00D41BAA" w:rsidRDefault="00D41BAA" w:rsidP="00D41BAA">
            <w:pPr>
              <w:spacing w:after="0"/>
              <w:jc w:val="both"/>
              <w:rPr>
                <w:rFonts w:ascii="Calibri" w:eastAsia="Calibri" w:hAnsi="Calibri" w:cs="Times New Roman"/>
                <w:sz w:val="18"/>
                <w:szCs w:val="18"/>
              </w:rPr>
            </w:pPr>
            <w:r w:rsidRPr="00D41BAA">
              <w:rPr>
                <w:rFonts w:ascii="Calibri" w:eastAsia="Calibri" w:hAnsi="Calibri" w:cs="Times New Roman"/>
                <w:sz w:val="18"/>
                <w:szCs w:val="18"/>
              </w:rPr>
              <w:t>JTFA Applications</w:t>
            </w:r>
          </w:p>
          <w:p w:rsidR="00D41BAA" w:rsidRPr="00D41BAA" w:rsidRDefault="00D41BAA" w:rsidP="00D41BAA">
            <w:pPr>
              <w:spacing w:after="0"/>
              <w:jc w:val="both"/>
              <w:rPr>
                <w:rFonts w:ascii="Calibri" w:eastAsia="Calibri" w:hAnsi="Calibri" w:cs="Times New Roman"/>
                <w:sz w:val="18"/>
                <w:szCs w:val="18"/>
              </w:rPr>
            </w:pPr>
            <w:proofErr w:type="spellStart"/>
            <w:r w:rsidRPr="00D41BAA">
              <w:rPr>
                <w:rFonts w:ascii="Calibri" w:eastAsia="Calibri" w:hAnsi="Calibri" w:cs="Times New Roman"/>
                <w:sz w:val="18"/>
                <w:szCs w:val="18"/>
              </w:rPr>
              <w:t>Riesz</w:t>
            </w:r>
            <w:proofErr w:type="spellEnd"/>
            <w:r w:rsidRPr="00D41BAA">
              <w:rPr>
                <w:rFonts w:ascii="Calibri" w:eastAsia="Calibri" w:hAnsi="Calibri" w:cs="Times New Roman"/>
                <w:sz w:val="18"/>
                <w:szCs w:val="18"/>
              </w:rPr>
              <w:t xml:space="preserve"> Bases, </w:t>
            </w:r>
            <w:proofErr w:type="spellStart"/>
            <w:r w:rsidRPr="00D41BAA">
              <w:rPr>
                <w:rFonts w:ascii="Calibri" w:eastAsia="Calibri" w:hAnsi="Calibri" w:cs="Times New Roman"/>
                <w:sz w:val="18"/>
                <w:szCs w:val="18"/>
              </w:rPr>
              <w:t>Scalograms</w:t>
            </w:r>
            <w:proofErr w:type="spellEnd"/>
            <w:r w:rsidRPr="00D41BAA">
              <w:rPr>
                <w:rFonts w:ascii="Calibri" w:eastAsia="Calibri" w:hAnsi="Calibri" w:cs="Times New Roman"/>
                <w:sz w:val="18"/>
                <w:szCs w:val="18"/>
              </w:rPr>
              <w:t xml:space="preserve">, Time-Frequency distributions: fundamental ideas, Applications: </w:t>
            </w:r>
            <w:proofErr w:type="spellStart"/>
            <w:r w:rsidRPr="00D41BAA">
              <w:rPr>
                <w:rFonts w:ascii="Calibri" w:eastAsia="Calibri" w:hAnsi="Calibri" w:cs="Times New Roman"/>
                <w:sz w:val="18"/>
                <w:szCs w:val="18"/>
              </w:rPr>
              <w:t>Speech</w:t>
            </w:r>
            <w:proofErr w:type="gramStart"/>
            <w:r w:rsidRPr="00D41BAA">
              <w:rPr>
                <w:rFonts w:ascii="Calibri" w:eastAsia="Calibri" w:hAnsi="Calibri" w:cs="Times New Roman"/>
                <w:sz w:val="18"/>
                <w:szCs w:val="18"/>
              </w:rPr>
              <w:t>,audio</w:t>
            </w:r>
            <w:proofErr w:type="spellEnd"/>
            <w:proofErr w:type="gramEnd"/>
            <w:r w:rsidRPr="00D41BAA">
              <w:rPr>
                <w:rFonts w:ascii="Calibri" w:eastAsia="Calibri" w:hAnsi="Calibri" w:cs="Times New Roman"/>
                <w:sz w:val="18"/>
                <w:szCs w:val="18"/>
              </w:rPr>
              <w:t xml:space="preserve">, image and video compression; signal </w:t>
            </w:r>
            <w:proofErr w:type="spellStart"/>
            <w:r w:rsidRPr="00D41BAA">
              <w:rPr>
                <w:rFonts w:ascii="Calibri" w:eastAsia="Calibri" w:hAnsi="Calibri" w:cs="Times New Roman"/>
                <w:sz w:val="18"/>
                <w:szCs w:val="18"/>
              </w:rPr>
              <w:t>denoising</w:t>
            </w:r>
            <w:proofErr w:type="spellEnd"/>
            <w:r w:rsidRPr="00D41BAA">
              <w:rPr>
                <w:rFonts w:ascii="Calibri" w:eastAsia="Calibri" w:hAnsi="Calibri" w:cs="Times New Roman"/>
                <w:sz w:val="18"/>
                <w:szCs w:val="18"/>
              </w:rPr>
              <w:t>, feature extraction, inverse problem.</w:t>
            </w:r>
          </w:p>
          <w:p w:rsidR="00D41BAA" w:rsidRPr="00D41BAA" w:rsidRDefault="00D41BAA" w:rsidP="00D41BAA">
            <w:pPr>
              <w:spacing w:after="0"/>
              <w:jc w:val="both"/>
              <w:rPr>
                <w:rFonts w:ascii="Calibri" w:eastAsia="Calibri" w:hAnsi="Calibri" w:cs="Times New Roman"/>
                <w:sz w:val="18"/>
                <w:szCs w:val="18"/>
              </w:rPr>
            </w:pPr>
          </w:p>
          <w:p w:rsidR="00D41BAA"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D41BAA" w:rsidRPr="00D41BAA" w:rsidRDefault="00D41BAA" w:rsidP="00F90BFC">
            <w:pPr>
              <w:numPr>
                <w:ilvl w:val="0"/>
                <w:numId w:val="17"/>
              </w:numPr>
              <w:spacing w:after="0"/>
              <w:jc w:val="both"/>
              <w:rPr>
                <w:rFonts w:ascii="Calibri" w:eastAsia="Calibri" w:hAnsi="Calibri" w:cs="Times New Roman"/>
                <w:sz w:val="18"/>
                <w:szCs w:val="18"/>
              </w:rPr>
            </w:pPr>
            <w:r w:rsidRPr="00D41BAA">
              <w:rPr>
                <w:rFonts w:ascii="Calibri" w:eastAsia="Calibri" w:hAnsi="Calibri" w:cs="Times New Roman"/>
                <w:sz w:val="18"/>
                <w:szCs w:val="18"/>
              </w:rPr>
              <w:t>L. Cohen, “Time-frequency analysis”, Prentice Hall, 1995</w:t>
            </w:r>
          </w:p>
          <w:p w:rsidR="00D41BAA" w:rsidRDefault="00D41BAA" w:rsidP="00F90BFC">
            <w:pPr>
              <w:numPr>
                <w:ilvl w:val="0"/>
                <w:numId w:val="17"/>
              </w:numPr>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P. P. </w:t>
            </w:r>
            <w:proofErr w:type="spellStart"/>
            <w:r w:rsidRPr="00D41BAA">
              <w:rPr>
                <w:rFonts w:ascii="Calibri" w:eastAsia="Calibri" w:hAnsi="Calibri" w:cs="Times New Roman"/>
                <w:sz w:val="18"/>
                <w:szCs w:val="18"/>
              </w:rPr>
              <w:t>Vaidyanathan</w:t>
            </w:r>
            <w:proofErr w:type="spellEnd"/>
            <w:r w:rsidRPr="00D41BAA">
              <w:rPr>
                <w:rFonts w:ascii="Calibri" w:eastAsia="Calibri" w:hAnsi="Calibri" w:cs="Times New Roman"/>
                <w:sz w:val="18"/>
                <w:szCs w:val="18"/>
              </w:rPr>
              <w:t>, "</w:t>
            </w:r>
            <w:proofErr w:type="spellStart"/>
            <w:r w:rsidRPr="00D41BAA">
              <w:rPr>
                <w:rFonts w:ascii="Calibri" w:eastAsia="Calibri" w:hAnsi="Calibri" w:cs="Times New Roman"/>
                <w:sz w:val="18"/>
                <w:szCs w:val="18"/>
              </w:rPr>
              <w:t>Multirate</w:t>
            </w:r>
            <w:proofErr w:type="spellEnd"/>
            <w:r w:rsidRPr="00D41BAA">
              <w:rPr>
                <w:rFonts w:ascii="Calibri" w:eastAsia="Calibri" w:hAnsi="Calibri" w:cs="Times New Roman"/>
                <w:sz w:val="18"/>
                <w:szCs w:val="18"/>
              </w:rPr>
              <w:t xml:space="preserve"> Systems and Filter Banks", Prentice Hall, 1993.</w:t>
            </w:r>
          </w:p>
          <w:p w:rsidR="00CB3E7D" w:rsidRDefault="00CB3E7D"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BA2FB1" w:rsidRDefault="00BA2FB1" w:rsidP="00CB3E7D">
            <w:pPr>
              <w:spacing w:after="0"/>
              <w:ind w:left="720"/>
              <w:jc w:val="both"/>
              <w:rPr>
                <w:rFonts w:ascii="Calibri" w:eastAsia="Calibri" w:hAnsi="Calibri" w:cs="Times New Roman"/>
                <w:sz w:val="18"/>
                <w:szCs w:val="18"/>
              </w:rPr>
            </w:pPr>
          </w:p>
          <w:p w:rsidR="00AE4F0C" w:rsidRPr="00D41BAA" w:rsidRDefault="00AE4F0C" w:rsidP="00AE4F0C">
            <w:pPr>
              <w:spacing w:after="0"/>
              <w:ind w:left="720"/>
              <w:jc w:val="both"/>
              <w:rPr>
                <w:rFonts w:ascii="Calibri" w:eastAsia="Calibri" w:hAnsi="Calibri" w:cs="Times New Roman"/>
                <w:sz w:val="18"/>
                <w:szCs w:val="18"/>
              </w:rPr>
            </w:pPr>
          </w:p>
          <w:tbl>
            <w:tblPr>
              <w:tblStyle w:val="TableGrid1"/>
              <w:tblW w:w="25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7"/>
              <w:gridCol w:w="3554"/>
              <w:gridCol w:w="1043"/>
              <w:gridCol w:w="4598"/>
              <w:gridCol w:w="2512"/>
              <w:gridCol w:w="2276"/>
              <w:gridCol w:w="5872"/>
              <w:gridCol w:w="1233"/>
            </w:tblGrid>
            <w:tr w:rsidR="00D41BAA" w:rsidRPr="00D41BAA" w:rsidTr="003B1760">
              <w:trPr>
                <w:trHeight w:val="198"/>
              </w:trPr>
              <w:tc>
                <w:tcPr>
                  <w:tcW w:w="1587" w:type="pct"/>
                  <w:gridSpan w:val="2"/>
                </w:tcPr>
                <w:p w:rsidR="00D41BAA" w:rsidRPr="00D41BAA" w:rsidRDefault="00D41BAA" w:rsidP="00D41BAA">
                  <w:pPr>
                    <w:jc w:val="both"/>
                    <w:rPr>
                      <w:b/>
                      <w:sz w:val="18"/>
                      <w:szCs w:val="18"/>
                    </w:rPr>
                  </w:pPr>
                  <w:r w:rsidRPr="00D41BAA">
                    <w:rPr>
                      <w:b/>
                      <w:sz w:val="18"/>
                      <w:szCs w:val="18"/>
                    </w:rPr>
                    <w:t xml:space="preserve">                                                       17</w:t>
                  </w:r>
                  <w:r w:rsidR="00755471">
                    <w:rPr>
                      <w:b/>
                      <w:sz w:val="18"/>
                      <w:szCs w:val="18"/>
                    </w:rPr>
                    <w:t>MT</w:t>
                  </w:r>
                  <w:r w:rsidRPr="00D41BAA">
                    <w:rPr>
                      <w:b/>
                      <w:bCs/>
                      <w:sz w:val="18"/>
                      <w:szCs w:val="18"/>
                    </w:rPr>
                    <w:t>SC</w:t>
                  </w:r>
                  <w:r w:rsidRPr="00D41BAA">
                    <w:rPr>
                      <w:b/>
                      <w:sz w:val="18"/>
                      <w:szCs w:val="18"/>
                    </w:rPr>
                    <w:t>201:</w:t>
                  </w:r>
                  <w:r w:rsidRPr="00D41BAA">
                    <w:rPr>
                      <w:rFonts w:eastAsia="Times New Roman"/>
                      <w:b/>
                      <w:bCs/>
                      <w:color w:val="000000"/>
                      <w:sz w:val="18"/>
                      <w:szCs w:val="18"/>
                    </w:rPr>
                    <w:t xml:space="preserve"> Communication Networks </w:t>
                  </w:r>
                  <w:r w:rsidRPr="00D41BAA">
                    <w:rPr>
                      <w:b/>
                      <w:sz w:val="18"/>
                      <w:szCs w:val="18"/>
                    </w:rPr>
                    <w:t xml:space="preserve">                                                  3 2 0 4</w:t>
                  </w:r>
                </w:p>
              </w:tc>
              <w:tc>
                <w:tcPr>
                  <w:tcW w:w="1587" w:type="pct"/>
                  <w:gridSpan w:val="3"/>
                </w:tcPr>
                <w:p w:rsidR="00D41BAA" w:rsidRPr="00D41BAA" w:rsidRDefault="00D41BAA" w:rsidP="00D41BAA">
                  <w:pPr>
                    <w:autoSpaceDE w:val="0"/>
                    <w:autoSpaceDN w:val="0"/>
                    <w:adjustRightInd w:val="0"/>
                    <w:jc w:val="both"/>
                    <w:rPr>
                      <w:b/>
                      <w:color w:val="000000"/>
                      <w:sz w:val="18"/>
                      <w:szCs w:val="18"/>
                    </w:rPr>
                  </w:pPr>
                </w:p>
              </w:tc>
              <w:tc>
                <w:tcPr>
                  <w:tcW w:w="1586" w:type="pct"/>
                  <w:gridSpan w:val="2"/>
                </w:tcPr>
                <w:p w:rsidR="00D41BAA" w:rsidRPr="00D41BAA" w:rsidRDefault="00D41BAA" w:rsidP="00D41BAA">
                  <w:pPr>
                    <w:jc w:val="both"/>
                    <w:rPr>
                      <w:b/>
                      <w:sz w:val="18"/>
                      <w:szCs w:val="18"/>
                    </w:rPr>
                  </w:pPr>
                </w:p>
              </w:tc>
              <w:tc>
                <w:tcPr>
                  <w:tcW w:w="240" w:type="pct"/>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2"/>
                <w:wAfter w:w="1383" w:type="pct"/>
                <w:trHeight w:val="198"/>
              </w:trPr>
              <w:tc>
                <w:tcPr>
                  <w:tcW w:w="895" w:type="pct"/>
                </w:tcPr>
                <w:p w:rsidR="00D41BAA" w:rsidRPr="00D41BAA" w:rsidRDefault="00D41BAA" w:rsidP="00D41BAA">
                  <w:pPr>
                    <w:jc w:val="both"/>
                    <w:rPr>
                      <w:sz w:val="18"/>
                      <w:szCs w:val="18"/>
                    </w:rPr>
                  </w:pPr>
                  <w:r w:rsidRPr="00D41BAA">
                    <w:rPr>
                      <w:sz w:val="18"/>
                      <w:szCs w:val="18"/>
                    </w:rPr>
                    <w:t xml:space="preserve">      CA : 40 Marks                                            FE : 60 Marks</w:t>
                  </w:r>
                </w:p>
              </w:tc>
              <w:tc>
                <w:tcPr>
                  <w:tcW w:w="895" w:type="pct"/>
                  <w:gridSpan w:val="2"/>
                </w:tcPr>
                <w:p w:rsidR="00D41BAA" w:rsidRPr="00D41BAA" w:rsidRDefault="00D41BAA" w:rsidP="00D41BAA">
                  <w:pPr>
                    <w:jc w:val="both"/>
                    <w:rPr>
                      <w:sz w:val="18"/>
                      <w:szCs w:val="18"/>
                    </w:rPr>
                  </w:pPr>
                  <w:r w:rsidRPr="00D41BAA">
                    <w:rPr>
                      <w:sz w:val="18"/>
                      <w:szCs w:val="18"/>
                    </w:rPr>
                    <w:t xml:space="preserve">                           No. of Total Lectures = 45 Hours</w:t>
                  </w:r>
                </w:p>
              </w:tc>
              <w:tc>
                <w:tcPr>
                  <w:tcW w:w="895" w:type="pct"/>
                </w:tcPr>
                <w:p w:rsidR="00D41BAA" w:rsidRPr="00D41BAA" w:rsidRDefault="00D41BAA" w:rsidP="00D41BAA">
                  <w:pPr>
                    <w:jc w:val="both"/>
                    <w:rPr>
                      <w:sz w:val="18"/>
                      <w:szCs w:val="18"/>
                    </w:rPr>
                  </w:pPr>
                </w:p>
              </w:tc>
              <w:tc>
                <w:tcPr>
                  <w:tcW w:w="932" w:type="pct"/>
                  <w:gridSpan w:val="2"/>
                </w:tcPr>
                <w:p w:rsidR="00D41BAA" w:rsidRPr="00D41BAA" w:rsidRDefault="00D41BAA" w:rsidP="00D41BAA">
                  <w:pPr>
                    <w:jc w:val="both"/>
                    <w:rPr>
                      <w:sz w:val="18"/>
                      <w:szCs w:val="18"/>
                    </w:rPr>
                  </w:pPr>
                </w:p>
              </w:tc>
            </w:tr>
          </w:tbl>
          <w:tbl>
            <w:tblPr>
              <w:tblW w:w="9652"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123"/>
              <w:gridCol w:w="248"/>
              <w:gridCol w:w="32"/>
              <w:gridCol w:w="32"/>
            </w:tblGrid>
            <w:tr w:rsidR="00D41BAA" w:rsidRPr="00D41BAA" w:rsidTr="00AE4F0C">
              <w:trPr>
                <w:gridAfter w:val="1"/>
                <w:wAfter w:w="32" w:type="dxa"/>
                <w:trHeight w:val="6960"/>
                <w:tblCellSpacing w:w="0" w:type="dxa"/>
              </w:trPr>
              <w:tc>
                <w:tcPr>
                  <w:tcW w:w="9588" w:type="dxa"/>
                  <w:gridSpan w:val="2"/>
                  <w:shd w:val="clear" w:color="auto" w:fill="FFFFFF"/>
                  <w:hideMark/>
                </w:tcPr>
                <w:tbl>
                  <w:tblPr>
                    <w:tblpPr w:leftFromText="180" w:rightFromText="180" w:vertAnchor="text" w:horzAnchor="margin" w:tblpY="-227"/>
                    <w:tblOverlap w:val="never"/>
                    <w:tblW w:w="942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9420"/>
                  </w:tblGrid>
                  <w:tr w:rsidR="00D41BAA" w:rsidRPr="00D41BAA" w:rsidTr="00AE4F0C">
                    <w:trPr>
                      <w:trHeight w:val="7004"/>
                      <w:tblCellSpacing w:w="0" w:type="dxa"/>
                    </w:trPr>
                    <w:tc>
                      <w:tcPr>
                        <w:tcW w:w="0" w:type="auto"/>
                        <w:shd w:val="clear" w:color="auto" w:fill="FFFFFF"/>
                        <w:hideMark/>
                      </w:tcPr>
                      <w:tbl>
                        <w:tblPr>
                          <w:tblStyle w:val="TableGrid1"/>
                          <w:tblpPr w:leftFromText="180" w:rightFromText="180" w:vertAnchor="text" w:horzAnchor="margin" w:tblpXSpec="center" w:tblpY="-489"/>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5"/>
                        </w:tblGrid>
                        <w:tr w:rsidR="00D41BAA" w:rsidRPr="00D41BAA" w:rsidTr="00AE4F0C">
                          <w:trPr>
                            <w:trHeight w:val="4406"/>
                          </w:trPr>
                          <w:tc>
                            <w:tcPr>
                              <w:tcW w:w="5000" w:type="pct"/>
                              <w:hideMark/>
                            </w:tcPr>
                            <w:p w:rsidR="00D41BAA" w:rsidRPr="00D41BAA" w:rsidRDefault="00D41BAA" w:rsidP="00D41BAA">
                              <w:pPr>
                                <w:jc w:val="both"/>
                                <w:rPr>
                                  <w:rFonts w:eastAsia="Times New Roman"/>
                                  <w:b/>
                                  <w:color w:val="000000"/>
                                  <w:sz w:val="18"/>
                                  <w:szCs w:val="18"/>
                                </w:rPr>
                              </w:pPr>
                              <w:r w:rsidRPr="00D41BAA">
                                <w:rPr>
                                  <w:rFonts w:eastAsia="Times New Roman"/>
                                  <w:b/>
                                  <w:color w:val="000000"/>
                                  <w:sz w:val="18"/>
                                  <w:szCs w:val="18"/>
                                </w:rPr>
                                <w:t xml:space="preserve">Unit  I                                                                                                                                                                         </w:t>
                              </w:r>
                              <w:r w:rsidR="00BA2FB1">
                                <w:rPr>
                                  <w:rFonts w:eastAsia="Times New Roman"/>
                                  <w:b/>
                                  <w:color w:val="000000"/>
                                  <w:sz w:val="18"/>
                                  <w:szCs w:val="18"/>
                                </w:rPr>
                                <w:t xml:space="preserve">                                </w:t>
                              </w:r>
                              <w:r w:rsidRPr="00D41BAA">
                                <w:rPr>
                                  <w:rFonts w:eastAsia="Times New Roman"/>
                                  <w:b/>
                                  <w:color w:val="000000"/>
                                  <w:sz w:val="18"/>
                                  <w:szCs w:val="18"/>
                                </w:rPr>
                                <w:t xml:space="preserve">   (9)</w:t>
                              </w:r>
                            </w:p>
                            <w:p w:rsidR="00D41BAA" w:rsidRPr="00D41BAA" w:rsidRDefault="00D41BAA" w:rsidP="00D41BAA">
                              <w:pPr>
                                <w:ind w:right="72"/>
                                <w:jc w:val="both"/>
                                <w:rPr>
                                  <w:color w:val="000000"/>
                                  <w:sz w:val="18"/>
                                  <w:szCs w:val="18"/>
                                  <w:shd w:val="clear" w:color="auto" w:fill="FFFFFF"/>
                                </w:rPr>
                              </w:pPr>
                              <w:r w:rsidRPr="00D41BAA">
                                <w:rPr>
                                  <w:color w:val="000000"/>
                                  <w:sz w:val="18"/>
                                  <w:szCs w:val="18"/>
                                  <w:shd w:val="clear" w:color="auto" w:fill="FFFFFF"/>
                                </w:rPr>
                                <w:t>Introduction to computer communication networks and layered architecture overview. Packet switching and Fast</w:t>
                              </w:r>
                            </w:p>
                            <w:p w:rsidR="00D41BAA" w:rsidRPr="00D41BAA" w:rsidRDefault="00D41BAA" w:rsidP="00D41BAA">
                              <w:pPr>
                                <w:jc w:val="both"/>
                                <w:rPr>
                                  <w:color w:val="000000"/>
                                  <w:sz w:val="18"/>
                                  <w:szCs w:val="18"/>
                                  <w:shd w:val="clear" w:color="auto" w:fill="FFFFFF"/>
                                </w:rPr>
                              </w:pPr>
                              <w:r w:rsidRPr="00D41BAA">
                                <w:rPr>
                                  <w:color w:val="000000"/>
                                  <w:sz w:val="18"/>
                                  <w:szCs w:val="18"/>
                                  <w:shd w:val="clear" w:color="auto" w:fill="FFFFFF"/>
                                </w:rPr>
                                <w:t>Fast packet switching. Point to Point Protocols and links:</w:t>
                              </w:r>
                            </w:p>
                            <w:p w:rsidR="00D41BAA" w:rsidRPr="00D41BAA" w:rsidRDefault="00D41BAA" w:rsidP="00D41BAA">
                              <w:pPr>
                                <w:tabs>
                                  <w:tab w:val="left" w:pos="0"/>
                                </w:tabs>
                                <w:jc w:val="both"/>
                                <w:rPr>
                                  <w:color w:val="000000"/>
                                  <w:sz w:val="18"/>
                                  <w:szCs w:val="18"/>
                                  <w:shd w:val="clear" w:color="auto" w:fill="FFFFFF"/>
                                </w:rPr>
                              </w:pPr>
                            </w:p>
                            <w:p w:rsidR="00D41BAA" w:rsidRPr="00D41BAA" w:rsidRDefault="00D41BAA" w:rsidP="00D41BAA">
                              <w:pPr>
                                <w:jc w:val="both"/>
                                <w:rPr>
                                  <w:color w:val="000000"/>
                                  <w:sz w:val="18"/>
                                  <w:szCs w:val="18"/>
                                  <w:shd w:val="clear" w:color="auto" w:fill="FFFFFF"/>
                                </w:rPr>
                              </w:pPr>
                              <w:r w:rsidRPr="00D41BAA">
                                <w:rPr>
                                  <w:b/>
                                  <w:color w:val="000000"/>
                                  <w:sz w:val="18"/>
                                  <w:szCs w:val="18"/>
                                  <w:shd w:val="clear" w:color="auto" w:fill="FFFFFF"/>
                                </w:rPr>
                                <w:t xml:space="preserve">Unit II                                                                                                                                                                            </w:t>
                              </w:r>
                              <w:r w:rsidR="00BA2FB1">
                                <w:rPr>
                                  <w:b/>
                                  <w:color w:val="000000"/>
                                  <w:sz w:val="18"/>
                                  <w:szCs w:val="18"/>
                                  <w:shd w:val="clear" w:color="auto" w:fill="FFFFFF"/>
                                </w:rPr>
                                <w:t xml:space="preserve">                                </w:t>
                              </w:r>
                              <w:r w:rsidRPr="00D41BAA">
                                <w:rPr>
                                  <w:b/>
                                  <w:color w:val="000000"/>
                                  <w:sz w:val="18"/>
                                  <w:szCs w:val="18"/>
                                  <w:shd w:val="clear" w:color="auto" w:fill="FFFFFF"/>
                                </w:rPr>
                                <w:t xml:space="preserve"> </w:t>
                              </w:r>
                              <w:r w:rsidRPr="00D41BAA">
                                <w:rPr>
                                  <w:rFonts w:eastAsia="Times New Roman"/>
                                  <w:b/>
                                  <w:color w:val="000000"/>
                                  <w:sz w:val="18"/>
                                  <w:szCs w:val="18"/>
                                </w:rPr>
                                <w:t>(9)</w:t>
                              </w:r>
                            </w:p>
                            <w:p w:rsidR="00D41BAA" w:rsidRPr="00D41BAA" w:rsidRDefault="00D41BAA" w:rsidP="00D41BAA">
                              <w:pPr>
                                <w:jc w:val="both"/>
                                <w:rPr>
                                  <w:color w:val="000000"/>
                                  <w:sz w:val="18"/>
                                  <w:szCs w:val="18"/>
                                  <w:shd w:val="clear" w:color="auto" w:fill="FFFFFF"/>
                                </w:rPr>
                              </w:pPr>
                              <w:r w:rsidRPr="00D41BAA">
                                <w:rPr>
                                  <w:color w:val="000000"/>
                                  <w:sz w:val="18"/>
                                  <w:szCs w:val="18"/>
                                  <w:shd w:val="clear" w:color="auto" w:fill="FFFFFF"/>
                                </w:rPr>
                                <w:t xml:space="preserve"> ARQ retransmission strategies. Selective repeat ARQ. Framing and standard Data Link Control protocol-HDLC, SDLC, LAPD. Queuing models in communication networks</w:t>
                              </w:r>
                            </w:p>
                            <w:p w:rsidR="00D41BAA" w:rsidRPr="00D41BAA" w:rsidRDefault="00D41BAA" w:rsidP="00D41BAA">
                              <w:pPr>
                                <w:jc w:val="both"/>
                                <w:rPr>
                                  <w:color w:val="000000"/>
                                  <w:sz w:val="18"/>
                                  <w:szCs w:val="18"/>
                                  <w:shd w:val="clear" w:color="auto" w:fill="FFFFFF"/>
                                </w:rPr>
                              </w:pPr>
                            </w:p>
                            <w:p w:rsidR="00D41BAA" w:rsidRPr="00D41BAA" w:rsidRDefault="00D41BAA" w:rsidP="00D41BAA">
                              <w:pPr>
                                <w:jc w:val="both"/>
                                <w:rPr>
                                  <w:b/>
                                  <w:color w:val="000000"/>
                                  <w:sz w:val="18"/>
                                  <w:szCs w:val="18"/>
                                  <w:shd w:val="clear" w:color="auto" w:fill="FFFFFF"/>
                                </w:rPr>
                              </w:pPr>
                              <w:r w:rsidRPr="00D41BAA">
                                <w:rPr>
                                  <w:b/>
                                  <w:color w:val="000000"/>
                                  <w:sz w:val="18"/>
                                  <w:szCs w:val="18"/>
                                  <w:shd w:val="clear" w:color="auto" w:fill="FFFFFF"/>
                                </w:rPr>
                                <w:t xml:space="preserve">Unit III                                                                                                                                                                            </w:t>
                              </w:r>
                              <w:r w:rsidR="00BA2FB1">
                                <w:rPr>
                                  <w:b/>
                                  <w:color w:val="000000"/>
                                  <w:sz w:val="18"/>
                                  <w:szCs w:val="18"/>
                                  <w:shd w:val="clear" w:color="auto" w:fill="FFFFFF"/>
                                </w:rPr>
                                <w:t xml:space="preserve">                               </w:t>
                              </w:r>
                              <w:r w:rsidRPr="00D41BAA">
                                <w:rPr>
                                  <w:b/>
                                  <w:color w:val="000000"/>
                                  <w:sz w:val="18"/>
                                  <w:szCs w:val="18"/>
                                  <w:shd w:val="clear" w:color="auto" w:fill="FFFFFF"/>
                                </w:rPr>
                                <w:t xml:space="preserve"> </w:t>
                              </w:r>
                              <w:r w:rsidRPr="00D41BAA">
                                <w:rPr>
                                  <w:rFonts w:eastAsia="Times New Roman"/>
                                  <w:b/>
                                  <w:color w:val="000000"/>
                                  <w:sz w:val="18"/>
                                  <w:szCs w:val="18"/>
                                </w:rPr>
                                <w:t>(9)</w:t>
                              </w:r>
                            </w:p>
                            <w:p w:rsidR="00D41BAA" w:rsidRPr="00D41BAA" w:rsidRDefault="00D41BAA" w:rsidP="00D41BAA">
                              <w:pPr>
                                <w:jc w:val="both"/>
                                <w:rPr>
                                  <w:color w:val="000000"/>
                                  <w:sz w:val="18"/>
                                  <w:szCs w:val="18"/>
                                  <w:shd w:val="clear" w:color="auto" w:fill="FFFFFF"/>
                                </w:rPr>
                              </w:pPr>
                              <w:proofErr w:type="spellStart"/>
                              <w:r w:rsidRPr="00D41BAA">
                                <w:rPr>
                                  <w:color w:val="000000"/>
                                  <w:sz w:val="18"/>
                                  <w:szCs w:val="18"/>
                                  <w:shd w:val="clear" w:color="auto" w:fill="FFFFFF"/>
                                </w:rPr>
                                <w:t>Multiaccess</w:t>
                              </w:r>
                              <w:proofErr w:type="spellEnd"/>
                              <w:r w:rsidRPr="00D41BAA">
                                <w:rPr>
                                  <w:color w:val="000000"/>
                                  <w:sz w:val="18"/>
                                  <w:szCs w:val="18"/>
                                  <w:shd w:val="clear" w:color="auto" w:fill="FFFFFF"/>
                                </w:rPr>
                                <w:t xml:space="preserve"> Communication and multiple access protocols: ALOHA, slotted ALOHA, CSMA, CSMD/CD. </w:t>
                              </w:r>
                            </w:p>
                            <w:p w:rsidR="00D41BAA" w:rsidRPr="00D41BAA" w:rsidRDefault="00D41BAA" w:rsidP="00D41BAA">
                              <w:pPr>
                                <w:jc w:val="both"/>
                                <w:rPr>
                                  <w:color w:val="000000"/>
                                  <w:sz w:val="18"/>
                                  <w:szCs w:val="18"/>
                                  <w:shd w:val="clear" w:color="auto" w:fill="FFFFFF"/>
                                </w:rPr>
                              </w:pPr>
                              <w:r w:rsidRPr="00D41BAA">
                                <w:rPr>
                                  <w:color w:val="000000"/>
                                  <w:sz w:val="18"/>
                                  <w:szCs w:val="18"/>
                                  <w:shd w:val="clear" w:color="auto" w:fill="FFFFFF"/>
                                </w:rPr>
                                <w:t>Performance modelling and analysis.</w:t>
                              </w:r>
                            </w:p>
                            <w:p w:rsidR="00D41BAA" w:rsidRPr="00D41BAA" w:rsidRDefault="00D41BAA" w:rsidP="00D41BAA">
                              <w:pPr>
                                <w:jc w:val="both"/>
                                <w:rPr>
                                  <w:color w:val="000000"/>
                                  <w:sz w:val="18"/>
                                  <w:szCs w:val="18"/>
                                  <w:shd w:val="clear" w:color="auto" w:fill="FFFFFF"/>
                                </w:rPr>
                              </w:pPr>
                            </w:p>
                            <w:p w:rsidR="00D41BAA" w:rsidRPr="00D41BAA" w:rsidRDefault="00D41BAA" w:rsidP="00D41BAA">
                              <w:pPr>
                                <w:jc w:val="both"/>
                                <w:rPr>
                                  <w:b/>
                                  <w:color w:val="000000"/>
                                  <w:sz w:val="18"/>
                                  <w:szCs w:val="18"/>
                                  <w:shd w:val="clear" w:color="auto" w:fill="FFFFFF"/>
                                </w:rPr>
                              </w:pPr>
                              <w:r w:rsidRPr="00D41BAA">
                                <w:rPr>
                                  <w:b/>
                                  <w:color w:val="000000"/>
                                  <w:sz w:val="18"/>
                                  <w:szCs w:val="18"/>
                                  <w:shd w:val="clear" w:color="auto" w:fill="FFFFFF"/>
                                </w:rPr>
                                <w:t xml:space="preserve">Unit IV                                                                                                                                                                    </w:t>
                              </w:r>
                              <w:r w:rsidR="00BA2FB1">
                                <w:rPr>
                                  <w:b/>
                                  <w:color w:val="000000"/>
                                  <w:sz w:val="18"/>
                                  <w:szCs w:val="18"/>
                                  <w:shd w:val="clear" w:color="auto" w:fill="FFFFFF"/>
                                </w:rPr>
                                <w:t xml:space="preserve">                              </w:t>
                              </w:r>
                              <w:r w:rsidRPr="00D41BAA">
                                <w:rPr>
                                  <w:b/>
                                  <w:color w:val="000000"/>
                                  <w:sz w:val="18"/>
                                  <w:szCs w:val="18"/>
                                  <w:shd w:val="clear" w:color="auto" w:fill="FFFFFF"/>
                                </w:rPr>
                                <w:t xml:space="preserve">         </w:t>
                              </w:r>
                              <w:r w:rsidRPr="00D41BAA">
                                <w:rPr>
                                  <w:rFonts w:eastAsia="Times New Roman"/>
                                  <w:b/>
                                  <w:color w:val="000000"/>
                                  <w:sz w:val="18"/>
                                  <w:szCs w:val="18"/>
                                </w:rPr>
                                <w:t>(9)</w:t>
                              </w:r>
                            </w:p>
                            <w:p w:rsidR="00D41BAA" w:rsidRPr="00D41BAA" w:rsidRDefault="00D41BAA" w:rsidP="00D41BAA">
                              <w:pPr>
                                <w:jc w:val="both"/>
                                <w:rPr>
                                  <w:color w:val="000000"/>
                                  <w:sz w:val="18"/>
                                  <w:szCs w:val="18"/>
                                  <w:shd w:val="clear" w:color="auto" w:fill="FFFFFF"/>
                                </w:rPr>
                              </w:pPr>
                              <w:r w:rsidRPr="00D41BAA">
                                <w:rPr>
                                  <w:color w:val="000000"/>
                                  <w:sz w:val="18"/>
                                  <w:szCs w:val="18"/>
                                  <w:shd w:val="clear" w:color="auto" w:fill="FFFFFF"/>
                                </w:rPr>
                                <w:t>Local Area Networks: Ethernet, Token Ring and FDDI. Design and analysis. Internetworking issues: Bridges, Routers and Switched networks, Routing and Flow Control algorithms in data networks.</w:t>
                              </w:r>
                            </w:p>
                            <w:p w:rsidR="00D41BAA" w:rsidRPr="00D41BAA" w:rsidRDefault="00D41BAA" w:rsidP="00D41BAA">
                              <w:pPr>
                                <w:jc w:val="both"/>
                                <w:rPr>
                                  <w:color w:val="000000"/>
                                  <w:sz w:val="18"/>
                                  <w:szCs w:val="18"/>
                                  <w:shd w:val="clear" w:color="auto" w:fill="FFFFFF"/>
                                </w:rPr>
                              </w:pPr>
                            </w:p>
                            <w:p w:rsidR="00D41BAA" w:rsidRPr="00D41BAA" w:rsidRDefault="00D41BAA" w:rsidP="00D41BAA">
                              <w:pPr>
                                <w:jc w:val="both"/>
                                <w:rPr>
                                  <w:b/>
                                  <w:color w:val="000000"/>
                                  <w:sz w:val="18"/>
                                  <w:szCs w:val="18"/>
                                  <w:shd w:val="clear" w:color="auto" w:fill="FFFFFF"/>
                                </w:rPr>
                              </w:pPr>
                              <w:r w:rsidRPr="00D41BAA">
                                <w:rPr>
                                  <w:b/>
                                  <w:color w:val="000000"/>
                                  <w:sz w:val="18"/>
                                  <w:szCs w:val="18"/>
                                  <w:shd w:val="clear" w:color="auto" w:fill="FFFFFF"/>
                                </w:rPr>
                                <w:t xml:space="preserve">Unit V                                                                                                                                                                           </w:t>
                              </w:r>
                              <w:r w:rsidR="00BA2FB1">
                                <w:rPr>
                                  <w:b/>
                                  <w:color w:val="000000"/>
                                  <w:sz w:val="18"/>
                                  <w:szCs w:val="18"/>
                                  <w:shd w:val="clear" w:color="auto" w:fill="FFFFFF"/>
                                </w:rPr>
                                <w:t xml:space="preserve">                                </w:t>
                              </w:r>
                              <w:r w:rsidRPr="00D41BAA">
                                <w:rPr>
                                  <w:b/>
                                  <w:color w:val="000000"/>
                                  <w:sz w:val="18"/>
                                  <w:szCs w:val="18"/>
                                  <w:shd w:val="clear" w:color="auto" w:fill="FFFFFF"/>
                                </w:rPr>
                                <w:t xml:space="preserve">  </w:t>
                              </w:r>
                              <w:r w:rsidRPr="00D41BAA">
                                <w:rPr>
                                  <w:rFonts w:eastAsia="Times New Roman"/>
                                  <w:b/>
                                  <w:color w:val="000000"/>
                                  <w:sz w:val="18"/>
                                  <w:szCs w:val="18"/>
                                </w:rPr>
                                <w:t>(9)</w:t>
                              </w:r>
                            </w:p>
                            <w:p w:rsidR="00D41BAA" w:rsidRPr="00D41BAA" w:rsidRDefault="00D41BAA" w:rsidP="00D41BAA">
                              <w:pPr>
                                <w:jc w:val="both"/>
                                <w:rPr>
                                  <w:color w:val="000000"/>
                                  <w:sz w:val="18"/>
                                  <w:szCs w:val="18"/>
                                  <w:shd w:val="clear" w:color="auto" w:fill="FFFFFF"/>
                                </w:rPr>
                              </w:pPr>
                              <w:r w:rsidRPr="00D41BAA">
                                <w:rPr>
                                  <w:color w:val="000000"/>
                                  <w:sz w:val="18"/>
                                  <w:szCs w:val="18"/>
                                  <w:shd w:val="clear" w:color="auto" w:fill="FFFFFF"/>
                                </w:rPr>
                                <w:t xml:space="preserve"> Broadband Networks: ATM, Frame relay and Gigabit Ethernet. Traffic Management in ATM networks.</w:t>
                              </w:r>
                            </w:p>
                            <w:p w:rsidR="00D41BAA" w:rsidRPr="00D41BAA" w:rsidRDefault="00D41BAA" w:rsidP="00D41BAA">
                              <w:pPr>
                                <w:jc w:val="both"/>
                                <w:rPr>
                                  <w:rFonts w:eastAsia="Times New Roman"/>
                                  <w:color w:val="000000"/>
                                  <w:sz w:val="18"/>
                                  <w:szCs w:val="18"/>
                                </w:rPr>
                              </w:pPr>
                            </w:p>
                          </w:tc>
                        </w:tr>
                        <w:tr w:rsidR="00D41BAA" w:rsidRPr="00D41BAA" w:rsidTr="003B1760">
                          <w:trPr>
                            <w:trHeight w:val="245"/>
                          </w:trPr>
                          <w:tc>
                            <w:tcPr>
                              <w:tcW w:w="5000" w:type="pct"/>
                              <w:hideMark/>
                            </w:tcPr>
                            <w:p w:rsidR="00D41BAA" w:rsidRPr="00D41BAA" w:rsidRDefault="00D41BAA" w:rsidP="00D41BAA">
                              <w:pPr>
                                <w:jc w:val="both"/>
                                <w:rPr>
                                  <w:b/>
                                  <w:sz w:val="18"/>
                                  <w:szCs w:val="18"/>
                                </w:rPr>
                              </w:pPr>
                              <w:r w:rsidRPr="00D41BAA">
                                <w:rPr>
                                  <w:b/>
                                  <w:sz w:val="18"/>
                                  <w:szCs w:val="18"/>
                                </w:rPr>
                                <w:t>Reference Books:</w:t>
                              </w:r>
                            </w:p>
                          </w:tc>
                        </w:tr>
                        <w:tr w:rsidR="00D41BAA" w:rsidRPr="00D41BAA" w:rsidTr="003B1760">
                          <w:trPr>
                            <w:trHeight w:val="1430"/>
                          </w:trPr>
                          <w:tc>
                            <w:tcPr>
                              <w:tcW w:w="5000" w:type="pct"/>
                              <w:hideMark/>
                            </w:tcPr>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 xml:space="preserve">R G </w:t>
                              </w:r>
                              <w:proofErr w:type="spellStart"/>
                              <w:r w:rsidRPr="00D41BAA">
                                <w:rPr>
                                  <w:rFonts w:eastAsia="Times New Roman"/>
                                  <w:color w:val="000000"/>
                                  <w:sz w:val="18"/>
                                  <w:szCs w:val="18"/>
                                </w:rPr>
                                <w:t>Gallager</w:t>
                              </w:r>
                              <w:proofErr w:type="spellEnd"/>
                              <w:r w:rsidRPr="00D41BAA">
                                <w:rPr>
                                  <w:rFonts w:eastAsia="Times New Roman"/>
                                  <w:color w:val="000000"/>
                                  <w:sz w:val="18"/>
                                  <w:szCs w:val="18"/>
                                </w:rPr>
                                <w:t xml:space="preserve"> and D </w:t>
                              </w:r>
                              <w:proofErr w:type="spellStart"/>
                              <w:r w:rsidRPr="00D41BAA">
                                <w:rPr>
                                  <w:rFonts w:eastAsia="Times New Roman"/>
                                  <w:color w:val="000000"/>
                                  <w:sz w:val="18"/>
                                  <w:szCs w:val="18"/>
                                </w:rPr>
                                <w:t>Bertsekas</w:t>
                              </w:r>
                              <w:proofErr w:type="spellEnd"/>
                              <w:r w:rsidRPr="00D41BAA">
                                <w:rPr>
                                  <w:rFonts w:eastAsia="Times New Roman"/>
                                  <w:color w:val="000000"/>
                                  <w:sz w:val="18"/>
                                  <w:szCs w:val="18"/>
                                </w:rPr>
                                <w:t>, Data Networks, Prentice Hall of India, 1992.</w:t>
                              </w:r>
                            </w:p>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J F Hayes, Modelling and Analysis of Computer Communication Networks, Plenum Publishing Corporation, New York, 1984.</w:t>
                              </w:r>
                            </w:p>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W Stallings, Data and Computer Communications, Prentice Hall of India, 1997.</w:t>
                              </w:r>
                            </w:p>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 xml:space="preserve">R Rom and M </w:t>
                              </w:r>
                              <w:proofErr w:type="spellStart"/>
                              <w:r w:rsidRPr="00D41BAA">
                                <w:rPr>
                                  <w:rFonts w:eastAsia="Times New Roman"/>
                                  <w:color w:val="000000"/>
                                  <w:sz w:val="18"/>
                                  <w:szCs w:val="18"/>
                                </w:rPr>
                                <w:t>Sidi</w:t>
                              </w:r>
                              <w:proofErr w:type="spellEnd"/>
                              <w:r w:rsidRPr="00D41BAA">
                                <w:rPr>
                                  <w:rFonts w:eastAsia="Times New Roman"/>
                                  <w:color w:val="000000"/>
                                  <w:sz w:val="18"/>
                                  <w:szCs w:val="18"/>
                                </w:rPr>
                                <w:t xml:space="preserve">, Multiple Access Protocols, Springer </w:t>
                              </w:r>
                              <w:proofErr w:type="spellStart"/>
                              <w:r w:rsidRPr="00D41BAA">
                                <w:rPr>
                                  <w:rFonts w:eastAsia="Times New Roman"/>
                                  <w:color w:val="000000"/>
                                  <w:sz w:val="18"/>
                                  <w:szCs w:val="18"/>
                                </w:rPr>
                                <w:t>Verlag</w:t>
                              </w:r>
                              <w:proofErr w:type="spellEnd"/>
                              <w:r w:rsidRPr="00D41BAA">
                                <w:rPr>
                                  <w:rFonts w:eastAsia="Times New Roman"/>
                                  <w:color w:val="000000"/>
                                  <w:sz w:val="18"/>
                                  <w:szCs w:val="18"/>
                                </w:rPr>
                                <w:t>, 1990.</w:t>
                              </w:r>
                            </w:p>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 xml:space="preserve">M </w:t>
                              </w:r>
                              <w:proofErr w:type="spellStart"/>
                              <w:r w:rsidRPr="00D41BAA">
                                <w:rPr>
                                  <w:rFonts w:eastAsia="Times New Roman"/>
                                  <w:color w:val="000000"/>
                                  <w:sz w:val="18"/>
                                  <w:szCs w:val="18"/>
                                </w:rPr>
                                <w:t>DePrycker</w:t>
                              </w:r>
                              <w:proofErr w:type="spellEnd"/>
                              <w:r w:rsidRPr="00D41BAA">
                                <w:rPr>
                                  <w:rFonts w:eastAsia="Times New Roman"/>
                                  <w:color w:val="000000"/>
                                  <w:sz w:val="18"/>
                                  <w:szCs w:val="18"/>
                                </w:rPr>
                                <w:t>, ATM-solutions for Broadband ISDN, Prentice Hall of USA, 1995.</w:t>
                              </w:r>
                            </w:p>
                            <w:p w:rsidR="00D41BAA" w:rsidRPr="00D41BAA" w:rsidRDefault="00D41BAA" w:rsidP="00F90BFC">
                              <w:pPr>
                                <w:numPr>
                                  <w:ilvl w:val="0"/>
                                  <w:numId w:val="9"/>
                                </w:numPr>
                                <w:spacing w:before="100" w:beforeAutospacing="1" w:after="100" w:afterAutospacing="1"/>
                                <w:jc w:val="both"/>
                                <w:rPr>
                                  <w:rFonts w:eastAsia="Times New Roman"/>
                                  <w:color w:val="000000"/>
                                  <w:sz w:val="18"/>
                                  <w:szCs w:val="18"/>
                                </w:rPr>
                              </w:pPr>
                              <w:r w:rsidRPr="00D41BAA">
                                <w:rPr>
                                  <w:rFonts w:eastAsia="Times New Roman"/>
                                  <w:color w:val="000000"/>
                                  <w:sz w:val="18"/>
                                  <w:szCs w:val="18"/>
                                </w:rPr>
                                <w:t>William Stallings, “DATA AND COMPUTER COMMUNICATIONS”, 8th Edition, 2007</w:t>
                              </w:r>
                            </w:p>
                            <w:p w:rsidR="00D41BAA" w:rsidRPr="00D41BAA" w:rsidRDefault="009F5CD6" w:rsidP="00F90BFC">
                              <w:pPr>
                                <w:numPr>
                                  <w:ilvl w:val="0"/>
                                  <w:numId w:val="9"/>
                                </w:numPr>
                                <w:spacing w:before="100" w:beforeAutospacing="1" w:after="100" w:afterAutospacing="1"/>
                                <w:jc w:val="both"/>
                                <w:rPr>
                                  <w:rFonts w:eastAsia="Times New Roman"/>
                                  <w:color w:val="000000"/>
                                  <w:sz w:val="18"/>
                                  <w:szCs w:val="18"/>
                                </w:rPr>
                              </w:pPr>
                              <w:hyperlink r:id="rId18" w:history="1">
                                <w:r w:rsidR="00D41BAA" w:rsidRPr="00D41BAA">
                                  <w:rPr>
                                    <w:rFonts w:eastAsia="Times New Roman"/>
                                    <w:color w:val="000000"/>
                                    <w:sz w:val="18"/>
                                    <w:szCs w:val="18"/>
                                  </w:rPr>
                                  <w:t>Raphael Rom</w:t>
                                </w:r>
                              </w:hyperlink>
                              <w:r w:rsidR="00D41BAA" w:rsidRPr="00D41BAA">
                                <w:rPr>
                                  <w:rFonts w:eastAsia="Times New Roman"/>
                                  <w:color w:val="000000"/>
                                  <w:sz w:val="18"/>
                                  <w:szCs w:val="18"/>
                                </w:rPr>
                                <w:t>, </w:t>
                              </w:r>
                              <w:hyperlink r:id="rId19" w:history="1">
                                <w:r w:rsidR="00D41BAA" w:rsidRPr="00D41BAA">
                                  <w:rPr>
                                    <w:rFonts w:eastAsia="Times New Roman"/>
                                    <w:color w:val="000000"/>
                                    <w:sz w:val="18"/>
                                    <w:szCs w:val="18"/>
                                  </w:rPr>
                                  <w:t xml:space="preserve">Moshe </w:t>
                                </w:r>
                                <w:proofErr w:type="spellStart"/>
                                <w:r w:rsidR="00D41BAA" w:rsidRPr="00D41BAA">
                                  <w:rPr>
                                    <w:rFonts w:eastAsia="Times New Roman"/>
                                    <w:color w:val="000000"/>
                                    <w:sz w:val="18"/>
                                    <w:szCs w:val="18"/>
                                  </w:rPr>
                                  <w:t>Sidi</w:t>
                                </w:r>
                                <w:proofErr w:type="spellEnd"/>
                              </w:hyperlink>
                              <w:r w:rsidR="00D41BAA" w:rsidRPr="00D41BAA">
                                <w:rPr>
                                  <w:rFonts w:eastAsia="Times New Roman"/>
                                  <w:color w:val="000000"/>
                                  <w:sz w:val="18"/>
                                  <w:szCs w:val="18"/>
                                </w:rPr>
                                <w:t xml:space="preserve">, “Multiple Access Protocols: Performance and </w:t>
                              </w:r>
                              <w:proofErr w:type="spellStart"/>
                              <w:r w:rsidR="00D41BAA" w:rsidRPr="00D41BAA">
                                <w:rPr>
                                  <w:rFonts w:eastAsia="Times New Roman"/>
                                  <w:color w:val="000000"/>
                                  <w:sz w:val="18"/>
                                  <w:szCs w:val="18"/>
                                </w:rPr>
                                <w:t>Analysis”</w:t>
                              </w:r>
                              <w:r w:rsidR="00D41BAA" w:rsidRPr="00D41BAA">
                                <w:rPr>
                                  <w:color w:val="777777"/>
                                  <w:sz w:val="18"/>
                                  <w:szCs w:val="18"/>
                                  <w:shd w:val="clear" w:color="auto" w:fill="FFFFFF"/>
                                </w:rPr>
                                <w:t>Springer</w:t>
                              </w:r>
                              <w:proofErr w:type="spellEnd"/>
                              <w:r w:rsidR="00D41BAA" w:rsidRPr="00D41BAA">
                                <w:rPr>
                                  <w:color w:val="777777"/>
                                  <w:sz w:val="18"/>
                                  <w:szCs w:val="18"/>
                                  <w:shd w:val="clear" w:color="auto" w:fill="FFFFFF"/>
                                </w:rPr>
                                <w:t xml:space="preserve"> New York, 03-Oct-2011</w:t>
                              </w:r>
                            </w:p>
                          </w:tc>
                        </w:tr>
                      </w:tbl>
                      <w:p w:rsidR="00D41BAA" w:rsidRPr="00D41BAA" w:rsidRDefault="00D41BAA" w:rsidP="00D41BAA">
                        <w:pPr>
                          <w:spacing w:after="0"/>
                          <w:jc w:val="both"/>
                          <w:rPr>
                            <w:rFonts w:ascii="Calibri" w:eastAsia="Times New Roman" w:hAnsi="Calibri" w:cs="Times New Roman"/>
                            <w:color w:val="000000"/>
                            <w:sz w:val="18"/>
                            <w:szCs w:val="18"/>
                          </w:rPr>
                        </w:pPr>
                        <w:bookmarkStart w:id="3" w:name="EE740"/>
                      </w:p>
                    </w:tc>
                  </w:tr>
                  <w:tr w:rsidR="00D41BAA" w:rsidRPr="00D41BAA" w:rsidTr="003B1760">
                    <w:trPr>
                      <w:tblCellSpacing w:w="0" w:type="dxa"/>
                    </w:trPr>
                    <w:tc>
                      <w:tcPr>
                        <w:tcW w:w="0" w:type="auto"/>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p>
                    </w:tc>
                  </w:tr>
                  <w:tr w:rsidR="00D41BAA" w:rsidRPr="00D41BAA" w:rsidTr="003B1760">
                    <w:trPr>
                      <w:tblCellSpacing w:w="0" w:type="dxa"/>
                    </w:trPr>
                    <w:tc>
                      <w:tcPr>
                        <w:tcW w:w="0" w:type="auto"/>
                        <w:shd w:val="clear" w:color="auto" w:fill="FFFFFF"/>
                        <w:hideMark/>
                      </w:tcPr>
                      <w:p w:rsidR="00D41BAA" w:rsidRPr="00D41BAA" w:rsidRDefault="00D41BAA" w:rsidP="00D41BAA">
                        <w:pPr>
                          <w:spacing w:before="100" w:beforeAutospacing="1" w:after="100" w:afterAutospacing="1"/>
                          <w:jc w:val="both"/>
                          <w:rPr>
                            <w:rFonts w:ascii="Calibri" w:eastAsia="Times New Roman" w:hAnsi="Calibri" w:cs="Times New Roman"/>
                            <w:color w:val="000000"/>
                            <w:sz w:val="18"/>
                            <w:szCs w:val="18"/>
                          </w:rPr>
                        </w:pPr>
                      </w:p>
                    </w:tc>
                  </w:tr>
                  <w:bookmarkEnd w:id="3"/>
                </w:tbl>
                <w:p w:rsidR="00D41BAA" w:rsidRPr="00D41BAA" w:rsidRDefault="00D41BAA" w:rsidP="00D41BAA">
                  <w:pPr>
                    <w:spacing w:after="0"/>
                    <w:ind w:left="-538"/>
                    <w:jc w:val="both"/>
                    <w:rPr>
                      <w:rFonts w:ascii="Calibri" w:eastAsia="Times New Roman" w:hAnsi="Calibri" w:cs="Times New Roman"/>
                      <w:color w:val="000000"/>
                      <w:sz w:val="18"/>
                      <w:szCs w:val="18"/>
                    </w:rPr>
                  </w:pPr>
                </w:p>
              </w:tc>
              <w:tc>
                <w:tcPr>
                  <w:tcW w:w="32" w:type="dxa"/>
                  <w:shd w:val="clear" w:color="auto" w:fill="FFFFFF"/>
                </w:tcPr>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tbl>
                  <w:tblPr>
                    <w:tblStyle w:val="TableGrid1"/>
                    <w:tblW w:w="2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5"/>
                    <w:gridCol w:w="5600"/>
                    <w:gridCol w:w="1643"/>
                    <w:gridCol w:w="11199"/>
                  </w:tblGrid>
                  <w:tr w:rsidR="00D41BAA" w:rsidRPr="00D41BAA" w:rsidTr="003B1760">
                    <w:trPr>
                      <w:trHeight w:val="198"/>
                    </w:trPr>
                    <w:tc>
                      <w:tcPr>
                        <w:tcW w:w="2381" w:type="pct"/>
                        <w:gridSpan w:val="2"/>
                      </w:tcPr>
                      <w:p w:rsidR="00D41BAA" w:rsidRPr="00D41BAA" w:rsidRDefault="00D41BAA" w:rsidP="00D41BAA">
                        <w:pPr>
                          <w:spacing w:before="100" w:beforeAutospacing="1" w:after="100" w:afterAutospacing="1"/>
                          <w:jc w:val="both"/>
                          <w:rPr>
                            <w:rFonts w:eastAsia="Times New Roman"/>
                            <w:b/>
                            <w:color w:val="000000"/>
                            <w:sz w:val="18"/>
                            <w:szCs w:val="18"/>
                          </w:rPr>
                        </w:pPr>
                        <w:r w:rsidRPr="00D41BAA">
                          <w:rPr>
                            <w:b/>
                            <w:sz w:val="18"/>
                            <w:szCs w:val="18"/>
                          </w:rPr>
                          <w:t xml:space="preserve">                                                        17</w:t>
                        </w:r>
                        <w:r w:rsidR="00AE38FB">
                          <w:rPr>
                            <w:b/>
                            <w:sz w:val="18"/>
                            <w:szCs w:val="18"/>
                          </w:rPr>
                          <w:t>MT</w:t>
                        </w:r>
                        <w:r w:rsidRPr="00D41BAA">
                          <w:rPr>
                            <w:b/>
                            <w:bCs/>
                            <w:sz w:val="18"/>
                            <w:szCs w:val="18"/>
                          </w:rPr>
                          <w:t>SC</w:t>
                        </w:r>
                        <w:r w:rsidRPr="00D41BAA">
                          <w:rPr>
                            <w:b/>
                            <w:sz w:val="18"/>
                            <w:szCs w:val="18"/>
                          </w:rPr>
                          <w:t>202:</w:t>
                        </w:r>
                        <w:r w:rsidRPr="00D41BAA">
                          <w:rPr>
                            <w:rFonts w:eastAsia="Times New Roman"/>
                            <w:b/>
                            <w:bCs/>
                            <w:color w:val="000000"/>
                            <w:sz w:val="18"/>
                            <w:szCs w:val="18"/>
                          </w:rPr>
                          <w:t xml:space="preserve"> </w:t>
                        </w:r>
                        <w:r w:rsidRPr="00D41BAA">
                          <w:rPr>
                            <w:rFonts w:eastAsia="Times New Roman"/>
                            <w:b/>
                            <w:color w:val="000000"/>
                            <w:sz w:val="18"/>
                            <w:szCs w:val="18"/>
                          </w:rPr>
                          <w:t>Information Theory and Coding</w:t>
                        </w:r>
                        <w:r w:rsidRPr="00D41BAA">
                          <w:rPr>
                            <w:b/>
                            <w:sz w:val="18"/>
                            <w:szCs w:val="18"/>
                          </w:rPr>
                          <w:t xml:space="preserve">                                               3 0 0 3</w:t>
                        </w:r>
                      </w:p>
                    </w:tc>
                    <w:tc>
                      <w:tcPr>
                        <w:tcW w:w="2619"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85" w:type="pct"/>
                      <w:trHeight w:val="198"/>
                    </w:trPr>
                    <w:tc>
                      <w:tcPr>
                        <w:tcW w:w="1239" w:type="pct"/>
                      </w:tcPr>
                      <w:p w:rsidR="00D41BAA" w:rsidRPr="00D41BAA" w:rsidRDefault="00D41BAA" w:rsidP="00D41BAA">
                        <w:pPr>
                          <w:jc w:val="both"/>
                          <w:rPr>
                            <w:sz w:val="18"/>
                            <w:szCs w:val="18"/>
                          </w:rPr>
                        </w:pPr>
                        <w:r w:rsidRPr="00D41BAA">
                          <w:rPr>
                            <w:sz w:val="18"/>
                            <w:szCs w:val="18"/>
                          </w:rPr>
                          <w:t xml:space="preserve">      CA : 40 Marks                                            FE : 60 Marks</w:t>
                        </w:r>
                      </w:p>
                    </w:tc>
                    <w:tc>
                      <w:tcPr>
                        <w:tcW w:w="1477" w:type="pct"/>
                        <w:gridSpan w:val="2"/>
                      </w:tcPr>
                      <w:p w:rsidR="00D41BAA" w:rsidRPr="00D41BAA" w:rsidRDefault="00D41BAA" w:rsidP="00D41BAA">
                        <w:pPr>
                          <w:jc w:val="both"/>
                          <w:rPr>
                            <w:sz w:val="18"/>
                            <w:szCs w:val="18"/>
                          </w:rPr>
                        </w:pPr>
                        <w:r w:rsidRPr="00D41BAA">
                          <w:rPr>
                            <w:sz w:val="18"/>
                            <w:szCs w:val="18"/>
                          </w:rPr>
                          <w:t>No. of Total Lectures = 45 Hours</w:t>
                        </w:r>
                      </w:p>
                    </w:tc>
                  </w:tr>
                </w:tbl>
                <w:p w:rsidR="00D41BAA" w:rsidRPr="00D41BAA" w:rsidRDefault="00D41BAA" w:rsidP="00D41BAA">
                  <w:pPr>
                    <w:spacing w:before="100" w:beforeAutospacing="1" w:after="100" w:afterAutospacing="1"/>
                    <w:jc w:val="both"/>
                    <w:rPr>
                      <w:rFonts w:ascii="Calibri" w:eastAsia="Times New Roman" w:hAnsi="Calibri" w:cs="Times New Roman"/>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Mutual information, entropy for discrete ensembles, Shannon's noiseless coding theorem, Encoding of discrete sources.</w:t>
                  </w:r>
                </w:p>
                <w:p w:rsidR="00D41BAA" w:rsidRPr="00D41BAA" w:rsidRDefault="00D41BAA" w:rsidP="00F90BFC">
                  <w:pPr>
                    <w:numPr>
                      <w:ilvl w:val="0"/>
                      <w:numId w:val="4"/>
                    </w:numPr>
                    <w:spacing w:before="100" w:beforeAutospacing="1" w:after="100" w:afterAutospacing="1"/>
                    <w:ind w:left="-757" w:firstLine="0"/>
                    <w:jc w:val="both"/>
                    <w:rPr>
                      <w:rFonts w:ascii="Calibri" w:eastAsia="Times New Roman" w:hAnsi="Calibri" w:cs="Times New Roman"/>
                      <w:color w:val="000000"/>
                      <w:sz w:val="18"/>
                      <w:szCs w:val="18"/>
                    </w:rPr>
                  </w:pP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(9)</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Markov sources; Shannon's noisy coding theorem and converse for discrete channels</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Calculation of channel capacity and bounds for discrete channels, Application to continuous channels. Unit IV</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Techniques of coding and decoding</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Huffman codes and uniquely detectable codes,</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b/>
                      <w:color w:val="000000"/>
                      <w:sz w:val="18"/>
                      <w:szCs w:val="18"/>
                    </w:rPr>
                  </w:pP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F90BFC">
                  <w:pPr>
                    <w:numPr>
                      <w:ilvl w:val="0"/>
                      <w:numId w:val="4"/>
                    </w:numPr>
                    <w:spacing w:before="100" w:beforeAutospacing="1" w:after="100" w:afterAutospacing="1"/>
                    <w:ind w:left="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Cyclic codes, Convolutional arithmetic codes.</w:t>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r w:rsidRPr="00D41BAA">
                    <w:rPr>
                      <w:rFonts w:ascii="Calibri" w:eastAsia="Calibri" w:hAnsi="Calibri" w:cs="Times New Roman"/>
                      <w:b/>
                      <w:sz w:val="18"/>
                      <w:szCs w:val="18"/>
                    </w:rPr>
                    <w:t>Reference Books:</w:t>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F90BFC">
                  <w:pPr>
                    <w:numPr>
                      <w:ilvl w:val="0"/>
                      <w:numId w:val="10"/>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lastRenderedPageBreak/>
                    <w:t>N. Abramson, Information and Coding, McGraw Hill, 1963.</w:t>
                  </w:r>
                </w:p>
                <w:p w:rsidR="00D41BAA" w:rsidRPr="00D41BAA" w:rsidRDefault="00D41BAA" w:rsidP="00F90BFC">
                  <w:pPr>
                    <w:numPr>
                      <w:ilvl w:val="0"/>
                      <w:numId w:val="10"/>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M. </w:t>
                  </w:r>
                  <w:proofErr w:type="spellStart"/>
                  <w:r w:rsidRPr="00D41BAA">
                    <w:rPr>
                      <w:rFonts w:ascii="Calibri" w:eastAsia="Times New Roman" w:hAnsi="Calibri" w:cs="Times New Roman"/>
                      <w:color w:val="000000"/>
                      <w:sz w:val="18"/>
                      <w:szCs w:val="18"/>
                    </w:rPr>
                    <w:t>Mansurpur</w:t>
                  </w:r>
                  <w:proofErr w:type="spellEnd"/>
                  <w:r w:rsidRPr="00D41BAA">
                    <w:rPr>
                      <w:rFonts w:ascii="Calibri" w:eastAsia="Times New Roman" w:hAnsi="Calibri" w:cs="Times New Roman"/>
                      <w:color w:val="000000"/>
                      <w:sz w:val="18"/>
                      <w:szCs w:val="18"/>
                    </w:rPr>
                    <w:t>, Introduction to Information Theory, McGraw Hill, 1987.</w:t>
                  </w:r>
                </w:p>
                <w:p w:rsidR="00D41BAA" w:rsidRPr="00D41BAA" w:rsidRDefault="00D41BAA" w:rsidP="00F90BFC">
                  <w:pPr>
                    <w:numPr>
                      <w:ilvl w:val="0"/>
                      <w:numId w:val="10"/>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R.B. Ash, Information Theory, Prentice Hall, 1970.</w:t>
                  </w:r>
                </w:p>
                <w:p w:rsidR="00D41BAA" w:rsidRPr="00D41BAA" w:rsidRDefault="00D41BAA" w:rsidP="00F90BFC">
                  <w:pPr>
                    <w:numPr>
                      <w:ilvl w:val="0"/>
                      <w:numId w:val="10"/>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Shu Lin and D.J. Costello Jr., Error Control Coding, Prentice Hall, 1983.</w:t>
                  </w:r>
                </w:p>
                <w:p w:rsidR="00D41BAA" w:rsidRPr="00D41BAA" w:rsidRDefault="00D41BAA" w:rsidP="00F90BFC">
                  <w:pPr>
                    <w:numPr>
                      <w:ilvl w:val="0"/>
                      <w:numId w:val="10"/>
                    </w:numPr>
                    <w:spacing w:after="0"/>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Shu Lin and D.J. Costello Jr., Error Control Coding, Pearson-Prentice Hall, 2004</w:t>
                  </w:r>
                </w:p>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trHeight w:val="687"/>
                <w:tblCellSpacing w:w="0" w:type="dxa"/>
              </w:trPr>
              <w:tc>
                <w:tcPr>
                  <w:tcW w:w="9620" w:type="dxa"/>
                  <w:gridSpan w:val="3"/>
                  <w:shd w:val="clear" w:color="auto" w:fill="FFFFFF"/>
                  <w:hideMark/>
                </w:tcPr>
                <w:tbl>
                  <w:tblPr>
                    <w:tblStyle w:val="TableGrid1"/>
                    <w:tblW w:w="2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5"/>
                    <w:gridCol w:w="5600"/>
                    <w:gridCol w:w="1643"/>
                    <w:gridCol w:w="11199"/>
                  </w:tblGrid>
                  <w:tr w:rsidR="00D41BAA" w:rsidRPr="00D41BAA" w:rsidTr="003B1760">
                    <w:trPr>
                      <w:trHeight w:val="198"/>
                    </w:trPr>
                    <w:tc>
                      <w:tcPr>
                        <w:tcW w:w="2381" w:type="pct"/>
                        <w:gridSpan w:val="2"/>
                      </w:tcPr>
                      <w:p w:rsidR="00D41BAA" w:rsidRPr="00D41BAA" w:rsidRDefault="00D41BAA" w:rsidP="00D41BAA">
                        <w:pPr>
                          <w:spacing w:before="100" w:beforeAutospacing="1" w:after="100" w:afterAutospacing="1"/>
                          <w:jc w:val="both"/>
                          <w:rPr>
                            <w:rFonts w:eastAsia="Times New Roman"/>
                            <w:b/>
                            <w:color w:val="000000"/>
                            <w:sz w:val="18"/>
                            <w:szCs w:val="18"/>
                          </w:rPr>
                        </w:pPr>
                        <w:bookmarkStart w:id="4" w:name="EE610"/>
                        <w:r w:rsidRPr="00D41BAA">
                          <w:rPr>
                            <w:b/>
                            <w:sz w:val="18"/>
                            <w:szCs w:val="18"/>
                          </w:rPr>
                          <w:t xml:space="preserve">                                                        17</w:t>
                        </w:r>
                        <w:r w:rsidR="00AE38FB">
                          <w:rPr>
                            <w:b/>
                            <w:sz w:val="18"/>
                            <w:szCs w:val="18"/>
                          </w:rPr>
                          <w:t>MT</w:t>
                        </w:r>
                        <w:r w:rsidRPr="00D41BAA">
                          <w:rPr>
                            <w:b/>
                            <w:bCs/>
                            <w:sz w:val="18"/>
                            <w:szCs w:val="18"/>
                          </w:rPr>
                          <w:t>SC</w:t>
                        </w:r>
                        <w:r w:rsidRPr="00D41BAA">
                          <w:rPr>
                            <w:b/>
                            <w:sz w:val="18"/>
                            <w:szCs w:val="18"/>
                          </w:rPr>
                          <w:t>203:</w:t>
                        </w:r>
                        <w:r w:rsidRPr="00D41BAA">
                          <w:rPr>
                            <w:rFonts w:eastAsia="Times New Roman"/>
                            <w:b/>
                            <w:bCs/>
                            <w:color w:val="000000"/>
                            <w:sz w:val="18"/>
                            <w:szCs w:val="18"/>
                          </w:rPr>
                          <w:t xml:space="preserve"> Image Processing</w:t>
                        </w:r>
                        <w:r w:rsidRPr="00D41BAA">
                          <w:rPr>
                            <w:b/>
                            <w:sz w:val="18"/>
                            <w:szCs w:val="18"/>
                          </w:rPr>
                          <w:t xml:space="preserve">                                                                         3 1 0 3</w:t>
                        </w:r>
                      </w:p>
                    </w:tc>
                    <w:tc>
                      <w:tcPr>
                        <w:tcW w:w="2619"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85" w:type="pct"/>
                      <w:trHeight w:val="198"/>
                    </w:trPr>
                    <w:tc>
                      <w:tcPr>
                        <w:tcW w:w="1239" w:type="pct"/>
                      </w:tcPr>
                      <w:p w:rsidR="00D41BAA" w:rsidRPr="00D41BAA" w:rsidRDefault="00D41BAA" w:rsidP="00D41BAA">
                        <w:pPr>
                          <w:jc w:val="both"/>
                          <w:rPr>
                            <w:sz w:val="18"/>
                            <w:szCs w:val="18"/>
                          </w:rPr>
                        </w:pPr>
                        <w:r w:rsidRPr="00D41BAA">
                          <w:rPr>
                            <w:sz w:val="18"/>
                            <w:szCs w:val="18"/>
                          </w:rPr>
                          <w:t xml:space="preserve">      CA : 40 Marks                                            FE : 60 Marks</w:t>
                        </w:r>
                      </w:p>
                    </w:tc>
                    <w:tc>
                      <w:tcPr>
                        <w:tcW w:w="1477" w:type="pct"/>
                        <w:gridSpan w:val="2"/>
                      </w:tcPr>
                      <w:p w:rsidR="00D41BAA" w:rsidRPr="00D41BAA" w:rsidRDefault="00D41BAA" w:rsidP="00D41BAA">
                        <w:pPr>
                          <w:jc w:val="both"/>
                          <w:rPr>
                            <w:sz w:val="18"/>
                            <w:szCs w:val="18"/>
                          </w:rPr>
                        </w:pPr>
                        <w:r w:rsidRPr="00D41BAA">
                          <w:rPr>
                            <w:sz w:val="18"/>
                            <w:szCs w:val="18"/>
                          </w:rPr>
                          <w:t>No. of Total Lectures = 45 Hours</w:t>
                        </w:r>
                      </w:p>
                    </w:tc>
                  </w:tr>
                  <w:bookmarkEnd w:id="4"/>
                </w:tbl>
                <w:p w:rsidR="00D41BAA" w:rsidRPr="00D41BAA" w:rsidRDefault="00D41BAA" w:rsidP="00D41BAA">
                  <w:pPr>
                    <w:spacing w:after="0"/>
                    <w:jc w:val="both"/>
                    <w:rPr>
                      <w:rFonts w:ascii="Calibri" w:eastAsia="Times New Roman" w:hAnsi="Calibri" w:cs="Times New Roman"/>
                      <w:color w:val="000000"/>
                      <w:sz w:val="18"/>
                      <w:szCs w:val="18"/>
                    </w:rPr>
                  </w:pPr>
                </w:p>
              </w:tc>
              <w:tc>
                <w:tcPr>
                  <w:tcW w:w="32" w:type="dxa"/>
                  <w:shd w:val="clear" w:color="auto" w:fill="FFFFFF"/>
                  <w:hideMark/>
                </w:tcPr>
                <w:p w:rsidR="00D41BAA" w:rsidRPr="00D41BAA" w:rsidRDefault="00D41BAA" w:rsidP="00D41BAA">
                  <w:pPr>
                    <w:spacing w:after="0"/>
                    <w:jc w:val="both"/>
                    <w:rPr>
                      <w:rFonts w:ascii="Calibri" w:eastAsia="Times New Roman" w:hAnsi="Calibri" w:cs="Times New Roman"/>
                      <w:color w:val="1C3A53"/>
                      <w:sz w:val="18"/>
                      <w:szCs w:val="18"/>
                      <w:u w:val="single"/>
                    </w:rPr>
                  </w:pPr>
                  <w:r w:rsidRPr="00D41BAA">
                    <w:rPr>
                      <w:rFonts w:ascii="Calibri" w:eastAsia="Times New Roman" w:hAnsi="Calibri" w:cs="Times New Roman"/>
                      <w:color w:val="000000"/>
                      <w:sz w:val="18"/>
                      <w:szCs w:val="18"/>
                    </w:rPr>
                    <w:fldChar w:fldCharType="begin"/>
                  </w:r>
                  <w:r w:rsidRPr="00D41BAA">
                    <w:rPr>
                      <w:rFonts w:ascii="Calibri" w:eastAsia="Times New Roman" w:hAnsi="Calibri" w:cs="Times New Roman"/>
                      <w:color w:val="000000"/>
                      <w:sz w:val="18"/>
                      <w:szCs w:val="18"/>
                    </w:rPr>
                    <w:instrText xml:space="preserve"> HYPERLINK "https://www.ee.iitb.ac.in/web/academics/courses" \l "toppage" </w:instrText>
                  </w:r>
                  <w:r w:rsidRPr="00D41BAA">
                    <w:rPr>
                      <w:rFonts w:ascii="Calibri" w:eastAsia="Times New Roman" w:hAnsi="Calibri" w:cs="Times New Roman"/>
                      <w:color w:val="000000"/>
                      <w:sz w:val="18"/>
                      <w:szCs w:val="18"/>
                    </w:rPr>
                    <w:fldChar w:fldCharType="separate"/>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fldChar w:fldCharType="end"/>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Image representation - Gray scale and </w:t>
                  </w:r>
                  <w:proofErr w:type="spellStart"/>
                  <w:r w:rsidRPr="00D41BAA">
                    <w:rPr>
                      <w:rFonts w:ascii="Calibri" w:eastAsia="Times New Roman" w:hAnsi="Calibri" w:cs="Times New Roman"/>
                      <w:color w:val="000000"/>
                      <w:sz w:val="18"/>
                      <w:szCs w:val="18"/>
                    </w:rPr>
                    <w:t>colour</w:t>
                  </w:r>
                  <w:proofErr w:type="spellEnd"/>
                  <w:r w:rsidRPr="00D41BAA">
                    <w:rPr>
                      <w:rFonts w:ascii="Calibri" w:eastAsia="Times New Roman" w:hAnsi="Calibri" w:cs="Times New Roman"/>
                      <w:color w:val="000000"/>
                      <w:sz w:val="18"/>
                      <w:szCs w:val="18"/>
                    </w:rPr>
                    <w:t xml:space="preserve"> Images, image sampling and </w:t>
                  </w:r>
                  <w:proofErr w:type="spellStart"/>
                  <w:r w:rsidRPr="00D41BAA">
                    <w:rPr>
                      <w:rFonts w:ascii="Calibri" w:eastAsia="Times New Roman" w:hAnsi="Calibri" w:cs="Times New Roman"/>
                      <w:color w:val="000000"/>
                      <w:sz w:val="18"/>
                      <w:szCs w:val="18"/>
                    </w:rPr>
                    <w:t>quantization.</w:t>
                  </w:r>
                  <w:proofErr w:type="gramStart"/>
                  <w:r w:rsidRPr="00D41BAA">
                    <w:rPr>
                      <w:rFonts w:ascii="Calibri" w:eastAsia="Times New Roman" w:hAnsi="Calibri" w:cs="Times New Roman"/>
                      <w:color w:val="000000"/>
                      <w:sz w:val="18"/>
                      <w:szCs w:val="18"/>
                    </w:rPr>
                    <w:t>;Two</w:t>
                  </w:r>
                  <w:proofErr w:type="spellEnd"/>
                  <w:proofErr w:type="gramEnd"/>
                  <w:r w:rsidRPr="00D41BAA">
                    <w:rPr>
                      <w:rFonts w:ascii="Calibri" w:eastAsia="Times New Roman" w:hAnsi="Calibri" w:cs="Times New Roman"/>
                      <w:color w:val="000000"/>
                      <w:sz w:val="18"/>
                      <w:szCs w:val="18"/>
                    </w:rPr>
                    <w:t xml:space="preserve"> dimensional orthogonal transforms - DFT, FFT, WHT, </w:t>
                  </w:r>
                  <w:proofErr w:type="spellStart"/>
                  <w:r w:rsidRPr="00D41BAA">
                    <w:rPr>
                      <w:rFonts w:ascii="Calibri" w:eastAsia="Times New Roman" w:hAnsi="Calibri" w:cs="Times New Roman"/>
                      <w:color w:val="000000"/>
                      <w:sz w:val="18"/>
                      <w:szCs w:val="18"/>
                    </w:rPr>
                    <w:t>Haar</w:t>
                  </w:r>
                  <w:proofErr w:type="spellEnd"/>
                  <w:r w:rsidRPr="00D41BAA">
                    <w:rPr>
                      <w:rFonts w:ascii="Calibri" w:eastAsia="Times New Roman" w:hAnsi="Calibri" w:cs="Times New Roman"/>
                      <w:color w:val="000000"/>
                      <w:sz w:val="18"/>
                      <w:szCs w:val="18"/>
                    </w:rPr>
                    <w:t xml:space="preserve"> transform, KLT, DCT.</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Image enhancement - filters in spatial and frequency domains, histogram-based processing, homomorphic </w:t>
                  </w:r>
                  <w:proofErr w:type="spellStart"/>
                  <w:r w:rsidRPr="00D41BAA">
                    <w:rPr>
                      <w:rFonts w:ascii="Calibri" w:eastAsia="Times New Roman" w:hAnsi="Calibri" w:cs="Times New Roman"/>
                      <w:color w:val="000000"/>
                      <w:sz w:val="18"/>
                      <w:szCs w:val="18"/>
                    </w:rPr>
                    <w:t>filtering.</w:t>
                  </w:r>
                  <w:proofErr w:type="gramStart"/>
                  <w:r w:rsidRPr="00D41BAA">
                    <w:rPr>
                      <w:rFonts w:ascii="Calibri" w:eastAsia="Times New Roman" w:hAnsi="Calibri" w:cs="Times New Roman"/>
                      <w:color w:val="000000"/>
                      <w:sz w:val="18"/>
                      <w:szCs w:val="18"/>
                    </w:rPr>
                    <w:t>;Edge</w:t>
                  </w:r>
                  <w:proofErr w:type="spellEnd"/>
                  <w:proofErr w:type="gramEnd"/>
                  <w:r w:rsidRPr="00D41BAA">
                    <w:rPr>
                      <w:rFonts w:ascii="Calibri" w:eastAsia="Times New Roman" w:hAnsi="Calibri" w:cs="Times New Roman"/>
                      <w:color w:val="000000"/>
                      <w:sz w:val="18"/>
                      <w:szCs w:val="18"/>
                    </w:rPr>
                    <w:t xml:space="preserve"> detection - non parametric and model based approaches, LOG filters, </w:t>
                  </w:r>
                  <w:proofErr w:type="spellStart"/>
                  <w:r w:rsidRPr="00D41BAA">
                    <w:rPr>
                      <w:rFonts w:ascii="Calibri" w:eastAsia="Times New Roman" w:hAnsi="Calibri" w:cs="Times New Roman"/>
                      <w:color w:val="000000"/>
                      <w:sz w:val="18"/>
                      <w:szCs w:val="18"/>
                    </w:rPr>
                    <w:t>localisation</w:t>
                  </w:r>
                  <w:proofErr w:type="spellEnd"/>
                  <w:r w:rsidRPr="00D41BAA">
                    <w:rPr>
                      <w:rFonts w:ascii="Calibri" w:eastAsia="Times New Roman" w:hAnsi="Calibri" w:cs="Times New Roman"/>
                      <w:color w:val="000000"/>
                      <w:sz w:val="18"/>
                      <w:szCs w:val="18"/>
                    </w:rPr>
                    <w:t xml:space="preserve"> problem.</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Image Restoration - PSF, </w:t>
                  </w:r>
                  <w:proofErr w:type="spellStart"/>
                  <w:r w:rsidRPr="00D41BAA">
                    <w:rPr>
                      <w:rFonts w:ascii="Calibri" w:eastAsia="Times New Roman" w:hAnsi="Calibri" w:cs="Times New Roman"/>
                      <w:color w:val="000000"/>
                      <w:sz w:val="18"/>
                      <w:szCs w:val="18"/>
                    </w:rPr>
                    <w:t>circulant</w:t>
                  </w:r>
                  <w:proofErr w:type="spellEnd"/>
                  <w:r w:rsidRPr="00D41BAA">
                    <w:rPr>
                      <w:rFonts w:ascii="Calibri" w:eastAsia="Times New Roman" w:hAnsi="Calibri" w:cs="Times New Roman"/>
                      <w:color w:val="000000"/>
                      <w:sz w:val="18"/>
                      <w:szCs w:val="18"/>
                    </w:rPr>
                    <w:t xml:space="preserve"> and block - </w:t>
                  </w:r>
                  <w:proofErr w:type="spellStart"/>
                  <w:r w:rsidRPr="00D41BAA">
                    <w:rPr>
                      <w:rFonts w:ascii="Calibri" w:eastAsia="Times New Roman" w:hAnsi="Calibri" w:cs="Times New Roman"/>
                      <w:color w:val="000000"/>
                      <w:sz w:val="18"/>
                      <w:szCs w:val="18"/>
                    </w:rPr>
                    <w:t>circulant</w:t>
                  </w:r>
                  <w:proofErr w:type="spellEnd"/>
                  <w:r w:rsidRPr="00D41BAA">
                    <w:rPr>
                      <w:rFonts w:ascii="Calibri" w:eastAsia="Times New Roman" w:hAnsi="Calibri" w:cs="Times New Roman"/>
                      <w:color w:val="000000"/>
                      <w:sz w:val="18"/>
                      <w:szCs w:val="18"/>
                    </w:rPr>
                    <w:t xml:space="preserve"> matrices, deconvolution, restoration using inverse filtering, Wiener filtering and maximum entropy-based methods.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Mathematical morphology - binary morphology, dilation, erosion, opening and closing, duality relations, gray scale morphology, applications such as hit-and-miss transform, thinning and shape </w:t>
                  </w:r>
                  <w:proofErr w:type="spellStart"/>
                  <w:r w:rsidRPr="00D41BAA">
                    <w:rPr>
                      <w:rFonts w:ascii="Calibri" w:eastAsia="Times New Roman" w:hAnsi="Calibri" w:cs="Times New Roman"/>
                      <w:color w:val="000000"/>
                      <w:sz w:val="18"/>
                      <w:szCs w:val="18"/>
                    </w:rPr>
                    <w:t>decomposition.;Computer</w:t>
                  </w:r>
                  <w:proofErr w:type="spellEnd"/>
                  <w:r w:rsidRPr="00D41BAA">
                    <w:rPr>
                      <w:rFonts w:ascii="Calibri" w:eastAsia="Times New Roman" w:hAnsi="Calibri" w:cs="Times New Roman"/>
                      <w:color w:val="000000"/>
                      <w:sz w:val="18"/>
                      <w:szCs w:val="18"/>
                    </w:rPr>
                    <w:t xml:space="preserve"> tomography - parallel beam projection, Radon transform, and its inverse, Back-projection operator, Fourier-slice theorem, CBP and FBP methods, ART, Fan beam projection.</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Image communication - JPEG, MPEGs and H.26x standards, packet video, error </w:t>
                  </w:r>
                  <w:proofErr w:type="spellStart"/>
                  <w:r w:rsidRPr="00D41BAA">
                    <w:rPr>
                      <w:rFonts w:ascii="Calibri" w:eastAsia="Times New Roman" w:hAnsi="Calibri" w:cs="Times New Roman"/>
                      <w:color w:val="000000"/>
                      <w:sz w:val="18"/>
                      <w:szCs w:val="18"/>
                    </w:rPr>
                    <w:t>concealment.</w:t>
                  </w:r>
                  <w:proofErr w:type="gramStart"/>
                  <w:r w:rsidRPr="00D41BAA">
                    <w:rPr>
                      <w:rFonts w:ascii="Calibri" w:eastAsia="Times New Roman" w:hAnsi="Calibri" w:cs="Times New Roman"/>
                      <w:color w:val="000000"/>
                      <w:sz w:val="18"/>
                      <w:szCs w:val="18"/>
                    </w:rPr>
                    <w:t>;Image</w:t>
                  </w:r>
                  <w:proofErr w:type="spellEnd"/>
                  <w:proofErr w:type="gramEnd"/>
                  <w:r w:rsidRPr="00D41BAA">
                    <w:rPr>
                      <w:rFonts w:ascii="Calibri" w:eastAsia="Times New Roman" w:hAnsi="Calibri" w:cs="Times New Roman"/>
                      <w:color w:val="000000"/>
                      <w:sz w:val="18"/>
                      <w:szCs w:val="18"/>
                    </w:rPr>
                    <w:t xml:space="preserve"> texture analysis - co-</w:t>
                  </w:r>
                  <w:proofErr w:type="spellStart"/>
                  <w:r w:rsidRPr="00D41BAA">
                    <w:rPr>
                      <w:rFonts w:ascii="Calibri" w:eastAsia="Times New Roman" w:hAnsi="Calibri" w:cs="Times New Roman"/>
                      <w:color w:val="000000"/>
                      <w:sz w:val="18"/>
                      <w:szCs w:val="18"/>
                    </w:rPr>
                    <w:t>occurence</w:t>
                  </w:r>
                  <w:proofErr w:type="spellEnd"/>
                  <w:r w:rsidRPr="00D41BAA">
                    <w:rPr>
                      <w:rFonts w:ascii="Calibri" w:eastAsia="Times New Roman" w:hAnsi="Calibri" w:cs="Times New Roman"/>
                      <w:color w:val="000000"/>
                      <w:sz w:val="18"/>
                      <w:szCs w:val="18"/>
                    </w:rPr>
                    <w:t xml:space="preserve"> matrix, measures of textures, statistical models for </w:t>
                  </w:r>
                  <w:proofErr w:type="spellStart"/>
                  <w:r w:rsidRPr="00D41BAA">
                    <w:rPr>
                      <w:rFonts w:ascii="Calibri" w:eastAsia="Times New Roman" w:hAnsi="Calibri" w:cs="Times New Roman"/>
                      <w:color w:val="000000"/>
                      <w:sz w:val="18"/>
                      <w:szCs w:val="18"/>
                    </w:rPr>
                    <w:t>textures.Misc</w:t>
                  </w:r>
                  <w:proofErr w:type="spellEnd"/>
                  <w:r w:rsidRPr="00D41BAA">
                    <w:rPr>
                      <w:rFonts w:ascii="Calibri" w:eastAsia="Times New Roman" w:hAnsi="Calibri" w:cs="Times New Roman"/>
                      <w:color w:val="000000"/>
                      <w:sz w:val="18"/>
                      <w:szCs w:val="18"/>
                    </w:rPr>
                    <w:t xml:space="preserve">. </w:t>
                  </w:r>
                  <w:proofErr w:type="gramStart"/>
                  <w:r w:rsidRPr="00D41BAA">
                    <w:rPr>
                      <w:rFonts w:ascii="Calibri" w:eastAsia="Times New Roman" w:hAnsi="Calibri" w:cs="Times New Roman"/>
                      <w:color w:val="000000"/>
                      <w:sz w:val="18"/>
                      <w:szCs w:val="18"/>
                    </w:rPr>
                    <w:t>topics</w:t>
                  </w:r>
                  <w:proofErr w:type="gramEnd"/>
                  <w:r w:rsidRPr="00D41BAA">
                    <w:rPr>
                      <w:rFonts w:ascii="Calibri" w:eastAsia="Times New Roman" w:hAnsi="Calibri" w:cs="Times New Roman"/>
                      <w:color w:val="000000"/>
                      <w:sz w:val="18"/>
                      <w:szCs w:val="18"/>
                    </w:rPr>
                    <w:t xml:space="preserve"> such as - Hough Transform, boundary detection, chain coding, and segmentation, thresholding methods.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Calibri" w:hAnsi="Calibri" w:cs="Times New Roman"/>
                      <w:b/>
                      <w:sz w:val="18"/>
                      <w:szCs w:val="18"/>
                    </w:rPr>
                    <w:t>Reference Books:</w:t>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A. K. Jain, Fundamentals of digital image processing, Prentice Hall </w:t>
                  </w:r>
                  <w:proofErr w:type="gramStart"/>
                  <w:r w:rsidRPr="00D41BAA">
                    <w:rPr>
                      <w:rFonts w:ascii="Calibri" w:eastAsia="Times New Roman" w:hAnsi="Calibri" w:cs="Times New Roman"/>
                      <w:color w:val="000000"/>
                      <w:sz w:val="18"/>
                      <w:szCs w:val="18"/>
                    </w:rPr>
                    <w:t>of ,</w:t>
                  </w:r>
                  <w:proofErr w:type="gramEnd"/>
                  <w:r w:rsidRPr="00D41BAA">
                    <w:rPr>
                      <w:rFonts w:ascii="Calibri" w:eastAsia="Times New Roman" w:hAnsi="Calibri" w:cs="Times New Roman"/>
                      <w:color w:val="000000"/>
                      <w:sz w:val="18"/>
                      <w:szCs w:val="18"/>
                    </w:rPr>
                    <w:t xml:space="preserve"> 1989.</w:t>
                  </w:r>
                </w:p>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R.M. </w:t>
                  </w:r>
                  <w:proofErr w:type="spellStart"/>
                  <w:r w:rsidRPr="00D41BAA">
                    <w:rPr>
                      <w:rFonts w:ascii="Calibri" w:eastAsia="Times New Roman" w:hAnsi="Calibri" w:cs="Times New Roman"/>
                      <w:color w:val="000000"/>
                      <w:sz w:val="18"/>
                      <w:szCs w:val="18"/>
                    </w:rPr>
                    <w:t>Haralick</w:t>
                  </w:r>
                  <w:proofErr w:type="spellEnd"/>
                  <w:r w:rsidRPr="00D41BAA">
                    <w:rPr>
                      <w:rFonts w:ascii="Calibri" w:eastAsia="Times New Roman" w:hAnsi="Calibri" w:cs="Times New Roman"/>
                      <w:color w:val="000000"/>
                      <w:sz w:val="18"/>
                      <w:szCs w:val="18"/>
                    </w:rPr>
                    <w:t>, and L.G. Shapiro, Computer and Robot Vision, Vol-1, Addison Wesley</w:t>
                  </w:r>
                  <w:proofErr w:type="gramStart"/>
                  <w:r w:rsidRPr="00D41BAA">
                    <w:rPr>
                      <w:rFonts w:ascii="Calibri" w:eastAsia="Times New Roman" w:hAnsi="Calibri" w:cs="Times New Roman"/>
                      <w:color w:val="000000"/>
                      <w:sz w:val="18"/>
                      <w:szCs w:val="18"/>
                    </w:rPr>
                    <w:t>, ,</w:t>
                  </w:r>
                  <w:proofErr w:type="gramEnd"/>
                  <w:r w:rsidRPr="00D41BAA">
                    <w:rPr>
                      <w:rFonts w:ascii="Calibri" w:eastAsia="Times New Roman" w:hAnsi="Calibri" w:cs="Times New Roman"/>
                      <w:color w:val="000000"/>
                      <w:sz w:val="18"/>
                      <w:szCs w:val="18"/>
                    </w:rPr>
                    <w:t xml:space="preserve"> 1992.</w:t>
                  </w:r>
                </w:p>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R. Jain, R. </w:t>
                  </w:r>
                  <w:proofErr w:type="spellStart"/>
                  <w:r w:rsidRPr="00D41BAA">
                    <w:rPr>
                      <w:rFonts w:ascii="Calibri" w:eastAsia="Times New Roman" w:hAnsi="Calibri" w:cs="Times New Roman"/>
                      <w:color w:val="000000"/>
                      <w:sz w:val="18"/>
                      <w:szCs w:val="18"/>
                    </w:rPr>
                    <w:t>Kasturi</w:t>
                  </w:r>
                  <w:proofErr w:type="spellEnd"/>
                  <w:r w:rsidRPr="00D41BAA">
                    <w:rPr>
                      <w:rFonts w:ascii="Calibri" w:eastAsia="Times New Roman" w:hAnsi="Calibri" w:cs="Times New Roman"/>
                      <w:color w:val="000000"/>
                      <w:sz w:val="18"/>
                      <w:szCs w:val="18"/>
                    </w:rPr>
                    <w:t xml:space="preserve"> and B.G. </w:t>
                  </w:r>
                  <w:proofErr w:type="spellStart"/>
                  <w:r w:rsidRPr="00D41BAA">
                    <w:rPr>
                      <w:rFonts w:ascii="Calibri" w:eastAsia="Times New Roman" w:hAnsi="Calibri" w:cs="Times New Roman"/>
                      <w:color w:val="000000"/>
                      <w:sz w:val="18"/>
                      <w:szCs w:val="18"/>
                    </w:rPr>
                    <w:t>Schunck</w:t>
                  </w:r>
                  <w:proofErr w:type="spellEnd"/>
                  <w:r w:rsidRPr="00D41BAA">
                    <w:rPr>
                      <w:rFonts w:ascii="Calibri" w:eastAsia="Times New Roman" w:hAnsi="Calibri" w:cs="Times New Roman"/>
                      <w:color w:val="000000"/>
                      <w:sz w:val="18"/>
                      <w:szCs w:val="18"/>
                    </w:rPr>
                    <w:t>, Machine Vision, McGraw-Hill International Edition, 1995.</w:t>
                  </w:r>
                </w:p>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W. K. Pratt, Digital image processing, Prentice Hall, 1989.</w:t>
                  </w:r>
                </w:p>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A. </w:t>
                  </w:r>
                  <w:proofErr w:type="spellStart"/>
                  <w:r w:rsidRPr="00D41BAA">
                    <w:rPr>
                      <w:rFonts w:ascii="Calibri" w:eastAsia="Times New Roman" w:hAnsi="Calibri" w:cs="Times New Roman"/>
                      <w:color w:val="000000"/>
                      <w:sz w:val="18"/>
                      <w:szCs w:val="18"/>
                    </w:rPr>
                    <w:t>Rosenfold</w:t>
                  </w:r>
                  <w:proofErr w:type="spellEnd"/>
                  <w:r w:rsidRPr="00D41BAA">
                    <w:rPr>
                      <w:rFonts w:ascii="Calibri" w:eastAsia="Times New Roman" w:hAnsi="Calibri" w:cs="Times New Roman"/>
                      <w:color w:val="000000"/>
                      <w:sz w:val="18"/>
                      <w:szCs w:val="18"/>
                    </w:rPr>
                    <w:t xml:space="preserve"> and A. C. </w:t>
                  </w:r>
                  <w:proofErr w:type="spellStart"/>
                  <w:r w:rsidRPr="00D41BAA">
                    <w:rPr>
                      <w:rFonts w:ascii="Calibri" w:eastAsia="Times New Roman" w:hAnsi="Calibri" w:cs="Times New Roman"/>
                      <w:color w:val="000000"/>
                      <w:sz w:val="18"/>
                      <w:szCs w:val="18"/>
                    </w:rPr>
                    <w:t>Kak</w:t>
                  </w:r>
                  <w:proofErr w:type="spellEnd"/>
                  <w:r w:rsidRPr="00D41BAA">
                    <w:rPr>
                      <w:rFonts w:ascii="Calibri" w:eastAsia="Times New Roman" w:hAnsi="Calibri" w:cs="Times New Roman"/>
                      <w:color w:val="000000"/>
                      <w:sz w:val="18"/>
                      <w:szCs w:val="18"/>
                    </w:rPr>
                    <w:t>, Digital image processing, Vols. 1 and 2, Prentice Hall, 1986.</w:t>
                  </w:r>
                </w:p>
                <w:p w:rsidR="00D41BAA" w:rsidRPr="00D41BAA" w:rsidRDefault="00D41BAA" w:rsidP="00F90BFC">
                  <w:pPr>
                    <w:numPr>
                      <w:ilvl w:val="0"/>
                      <w:numId w:val="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H. C. Andrew and B. R. Hunt, Digital image restoration, Prentice Hall, 1977</w:t>
                  </w:r>
                </w:p>
              </w:tc>
            </w:tr>
            <w:tr w:rsidR="00D41BAA" w:rsidRPr="00D41BAA" w:rsidTr="003B1760">
              <w:trPr>
                <w:trHeight w:val="930"/>
                <w:tblCellSpacing w:w="0" w:type="dxa"/>
              </w:trPr>
              <w:tc>
                <w:tcPr>
                  <w:tcW w:w="9620" w:type="dxa"/>
                  <w:gridSpan w:val="3"/>
                  <w:shd w:val="clear" w:color="auto" w:fill="FFFFFF"/>
                  <w:hideMark/>
                </w:tcPr>
                <w:tbl>
                  <w:tblPr>
                    <w:tblStyle w:val="TableGrid1"/>
                    <w:tblW w:w="24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5"/>
                    <w:gridCol w:w="5600"/>
                    <w:gridCol w:w="1643"/>
                    <w:gridCol w:w="11199"/>
                  </w:tblGrid>
                  <w:tr w:rsidR="00D41BAA" w:rsidRPr="00D41BAA" w:rsidTr="003B1760">
                    <w:trPr>
                      <w:trHeight w:val="198"/>
                    </w:trPr>
                    <w:tc>
                      <w:tcPr>
                        <w:tcW w:w="2381" w:type="pct"/>
                        <w:gridSpan w:val="2"/>
                      </w:tcPr>
                      <w:p w:rsidR="00D41BAA" w:rsidRPr="00D41BAA" w:rsidRDefault="00D41BAA" w:rsidP="00D41BAA">
                        <w:pPr>
                          <w:spacing w:before="100" w:beforeAutospacing="1" w:after="100" w:afterAutospacing="1"/>
                          <w:jc w:val="both"/>
                          <w:rPr>
                            <w:rFonts w:eastAsia="Times New Roman"/>
                            <w:b/>
                            <w:color w:val="000000"/>
                            <w:sz w:val="18"/>
                            <w:szCs w:val="18"/>
                          </w:rPr>
                        </w:pPr>
                        <w:bookmarkStart w:id="5" w:name="EE605"/>
                        <w:r w:rsidRPr="00D41BAA">
                          <w:rPr>
                            <w:b/>
                            <w:sz w:val="18"/>
                            <w:szCs w:val="18"/>
                          </w:rPr>
                          <w:t xml:space="preserve">                                                        17</w:t>
                        </w:r>
                        <w:r w:rsidR="00AE38FB">
                          <w:rPr>
                            <w:b/>
                            <w:sz w:val="18"/>
                            <w:szCs w:val="18"/>
                          </w:rPr>
                          <w:t>MT</w:t>
                        </w:r>
                        <w:r w:rsidRPr="00D41BAA">
                          <w:rPr>
                            <w:b/>
                            <w:bCs/>
                            <w:sz w:val="18"/>
                            <w:szCs w:val="18"/>
                          </w:rPr>
                          <w:t>SC</w:t>
                        </w:r>
                        <w:r w:rsidRPr="00D41BAA">
                          <w:rPr>
                            <w:b/>
                            <w:sz w:val="18"/>
                            <w:szCs w:val="18"/>
                          </w:rPr>
                          <w:t>204:</w:t>
                        </w:r>
                        <w:r w:rsidRPr="00D41BAA">
                          <w:rPr>
                            <w:rFonts w:eastAsia="Times New Roman"/>
                            <w:b/>
                            <w:bCs/>
                            <w:color w:val="000000"/>
                            <w:sz w:val="18"/>
                            <w:szCs w:val="18"/>
                          </w:rPr>
                          <w:t xml:space="preserve"> Error Correcting Codes</w:t>
                        </w:r>
                        <w:r w:rsidRPr="00D41BAA">
                          <w:rPr>
                            <w:b/>
                            <w:sz w:val="18"/>
                            <w:szCs w:val="18"/>
                          </w:rPr>
                          <w:t xml:space="preserve">                                                             3 0 0 3</w:t>
                        </w:r>
                      </w:p>
                    </w:tc>
                    <w:tc>
                      <w:tcPr>
                        <w:tcW w:w="2619"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84" w:type="pct"/>
                      <w:trHeight w:val="198"/>
                    </w:trPr>
                    <w:tc>
                      <w:tcPr>
                        <w:tcW w:w="1239" w:type="pct"/>
                      </w:tcPr>
                      <w:p w:rsidR="00D41BAA" w:rsidRPr="00D41BAA" w:rsidRDefault="00D41BAA" w:rsidP="00D41BAA">
                        <w:pPr>
                          <w:ind w:hanging="689"/>
                          <w:jc w:val="both"/>
                          <w:rPr>
                            <w:sz w:val="18"/>
                            <w:szCs w:val="18"/>
                          </w:rPr>
                        </w:pPr>
                        <w:r w:rsidRPr="00D41BAA">
                          <w:rPr>
                            <w:sz w:val="18"/>
                            <w:szCs w:val="18"/>
                          </w:rPr>
                          <w:t xml:space="preserve">      CA : 40 Marks                                            FE : 60 Marks</w:t>
                        </w:r>
                      </w:p>
                    </w:tc>
                    <w:tc>
                      <w:tcPr>
                        <w:tcW w:w="1477" w:type="pct"/>
                        <w:gridSpan w:val="2"/>
                      </w:tcPr>
                      <w:p w:rsidR="00D41BAA" w:rsidRPr="00D41BAA" w:rsidRDefault="00D41BAA" w:rsidP="00D41BAA">
                        <w:pPr>
                          <w:jc w:val="both"/>
                          <w:rPr>
                            <w:sz w:val="18"/>
                            <w:szCs w:val="18"/>
                          </w:rPr>
                        </w:pPr>
                        <w:r w:rsidRPr="00D41BAA">
                          <w:rPr>
                            <w:sz w:val="18"/>
                            <w:szCs w:val="18"/>
                          </w:rPr>
                          <w:t>No. of Total Lectures = 45 Hours</w:t>
                        </w:r>
                      </w:p>
                    </w:tc>
                  </w:tr>
                  <w:bookmarkEnd w:id="5"/>
                </w:tbl>
                <w:p w:rsidR="00D41BAA" w:rsidRPr="00D41BAA" w:rsidRDefault="00D41BAA" w:rsidP="00D41BAA">
                  <w:pPr>
                    <w:spacing w:after="0"/>
                    <w:jc w:val="both"/>
                    <w:rPr>
                      <w:rFonts w:ascii="Calibri" w:eastAsia="Times New Roman" w:hAnsi="Calibri" w:cs="Times New Roman"/>
                      <w:color w:val="000000"/>
                      <w:sz w:val="18"/>
                      <w:szCs w:val="18"/>
                    </w:rPr>
                  </w:pPr>
                </w:p>
              </w:tc>
              <w:tc>
                <w:tcPr>
                  <w:tcW w:w="32" w:type="dxa"/>
                  <w:shd w:val="clear" w:color="auto" w:fill="FFFFFF"/>
                </w:tcPr>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Linear block codes : Systematic linear codes and optimum decoding for the binary symmetric channel; Generator and Parity Check matrices, Syndrome decoding   on symmetric channels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Hamming codes; Weight enumerators and the </w:t>
                  </w:r>
                  <w:proofErr w:type="spellStart"/>
                  <w:r w:rsidRPr="00D41BAA">
                    <w:rPr>
                      <w:rFonts w:ascii="Calibri" w:eastAsia="Times New Roman" w:hAnsi="Calibri" w:cs="Times New Roman"/>
                      <w:color w:val="000000"/>
                      <w:sz w:val="18"/>
                      <w:szCs w:val="18"/>
                    </w:rPr>
                    <w:t>MacWilliams</w:t>
                  </w:r>
                  <w:proofErr w:type="spellEnd"/>
                  <w:r w:rsidRPr="00D41BAA">
                    <w:rPr>
                      <w:rFonts w:ascii="Calibri" w:eastAsia="Times New Roman" w:hAnsi="Calibri" w:cs="Times New Roman"/>
                      <w:color w:val="000000"/>
                      <w:sz w:val="18"/>
                      <w:szCs w:val="18"/>
                    </w:rPr>
                    <w:t xml:space="preserve"> identities; Perfect codes.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w:t>
                  </w:r>
                  <w:r w:rsidRPr="00D41BAA">
                    <w:rPr>
                      <w:rFonts w:ascii="Calibri" w:eastAsia="Calibri" w:hAnsi="Calibri" w:cs="Times New Roman"/>
                      <w:b/>
                      <w:sz w:val="18"/>
                      <w:szCs w:val="18"/>
                    </w:rPr>
                    <w:t>(9)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lastRenderedPageBreak/>
                    <w:t xml:space="preserve">Introduction to finite fields and finite </w:t>
                  </w:r>
                  <w:proofErr w:type="spellStart"/>
                  <w:r w:rsidRPr="00D41BAA">
                    <w:rPr>
                      <w:rFonts w:ascii="Calibri" w:eastAsia="Times New Roman" w:hAnsi="Calibri" w:cs="Times New Roman"/>
                      <w:color w:val="000000"/>
                      <w:sz w:val="18"/>
                      <w:szCs w:val="18"/>
                    </w:rPr>
                    <w:t>rings;factorization</w:t>
                  </w:r>
                  <w:proofErr w:type="spellEnd"/>
                  <w:r w:rsidRPr="00D41BAA">
                    <w:rPr>
                      <w:rFonts w:ascii="Calibri" w:eastAsia="Times New Roman" w:hAnsi="Calibri" w:cs="Times New Roman"/>
                      <w:color w:val="000000"/>
                      <w:sz w:val="18"/>
                      <w:szCs w:val="18"/>
                    </w:rPr>
                    <w:t xml:space="preserve"> of (X^n-1) over a finite field; Cyclic Codes.; BCH codes; </w:t>
                  </w:r>
                  <w:proofErr w:type="spellStart"/>
                  <w:r w:rsidRPr="00D41BAA">
                    <w:rPr>
                      <w:rFonts w:ascii="Calibri" w:eastAsia="Times New Roman" w:hAnsi="Calibri" w:cs="Times New Roman"/>
                      <w:color w:val="000000"/>
                      <w:sz w:val="18"/>
                      <w:szCs w:val="18"/>
                    </w:rPr>
                    <w:t>Idempotents</w:t>
                  </w:r>
                  <w:proofErr w:type="spellEnd"/>
                  <w:r w:rsidRPr="00D41BAA">
                    <w:rPr>
                      <w:rFonts w:ascii="Calibri" w:eastAsia="Times New Roman" w:hAnsi="Calibri" w:cs="Times New Roman"/>
                      <w:color w:val="000000"/>
                      <w:sz w:val="18"/>
                      <w:szCs w:val="18"/>
                    </w:rPr>
                    <w:t xml:space="preserve"> and Mattson-Solomon polynomials; Reed-Solomon codes, </w:t>
                  </w:r>
                  <w:proofErr w:type="spellStart"/>
                  <w:r w:rsidRPr="00D41BAA">
                    <w:rPr>
                      <w:rFonts w:ascii="Calibri" w:eastAsia="Times New Roman" w:hAnsi="Calibri" w:cs="Times New Roman"/>
                      <w:color w:val="000000"/>
                      <w:sz w:val="18"/>
                      <w:szCs w:val="18"/>
                    </w:rPr>
                    <w:t>Justeen</w:t>
                  </w:r>
                  <w:proofErr w:type="spellEnd"/>
                  <w:r w:rsidRPr="00D41BAA">
                    <w:rPr>
                      <w:rFonts w:ascii="Calibri" w:eastAsia="Times New Roman" w:hAnsi="Calibri" w:cs="Times New Roman"/>
                      <w:color w:val="000000"/>
                      <w:sz w:val="18"/>
                      <w:szCs w:val="18"/>
                    </w:rPr>
                    <w:t xml:space="preserve"> codes, MDS codes, </w:t>
                  </w:r>
                  <w:proofErr w:type="spellStart"/>
                  <w:r w:rsidRPr="00D41BAA">
                    <w:rPr>
                      <w:rFonts w:ascii="Calibri" w:eastAsia="Times New Roman" w:hAnsi="Calibri" w:cs="Times New Roman"/>
                      <w:color w:val="000000"/>
                      <w:sz w:val="18"/>
                      <w:szCs w:val="18"/>
                    </w:rPr>
                    <w:t>Alterant</w:t>
                  </w:r>
                  <w:proofErr w:type="spellEnd"/>
                  <w:r w:rsidRPr="00D41BAA">
                    <w:rPr>
                      <w:rFonts w:ascii="Calibri" w:eastAsia="Times New Roman" w:hAnsi="Calibri" w:cs="Times New Roman"/>
                      <w:color w:val="000000"/>
                      <w:sz w:val="18"/>
                      <w:szCs w:val="18"/>
                    </w:rPr>
                    <w:t xml:space="preserve">, </w:t>
                  </w:r>
                  <w:proofErr w:type="spellStart"/>
                  <w:r w:rsidRPr="00D41BAA">
                    <w:rPr>
                      <w:rFonts w:ascii="Calibri" w:eastAsia="Times New Roman" w:hAnsi="Calibri" w:cs="Times New Roman"/>
                      <w:color w:val="000000"/>
                      <w:sz w:val="18"/>
                      <w:szCs w:val="18"/>
                    </w:rPr>
                    <w:t>Goppa</w:t>
                  </w:r>
                  <w:proofErr w:type="spellEnd"/>
                  <w:r w:rsidRPr="00D41BAA">
                    <w:rPr>
                      <w:rFonts w:ascii="Calibri" w:eastAsia="Times New Roman" w:hAnsi="Calibri" w:cs="Times New Roman"/>
                      <w:color w:val="000000"/>
                      <w:sz w:val="18"/>
                      <w:szCs w:val="18"/>
                    </w:rPr>
                    <w:t>  and generalized  BCH codes.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Spectral properties of cyclic codes. ;Decoding  of  BCH  codes:  </w:t>
                  </w:r>
                  <w:proofErr w:type="spellStart"/>
                  <w:r w:rsidRPr="00D41BAA">
                    <w:rPr>
                      <w:rFonts w:ascii="Calibri" w:eastAsia="Times New Roman" w:hAnsi="Calibri" w:cs="Times New Roman"/>
                      <w:color w:val="000000"/>
                      <w:sz w:val="18"/>
                      <w:szCs w:val="18"/>
                    </w:rPr>
                    <w:t>Berlekamp's</w:t>
                  </w:r>
                  <w:proofErr w:type="spellEnd"/>
                  <w:r w:rsidRPr="00D41BAA">
                    <w:rPr>
                      <w:rFonts w:ascii="Calibri" w:eastAsia="Times New Roman" w:hAnsi="Calibri" w:cs="Times New Roman"/>
                      <w:color w:val="000000"/>
                      <w:sz w:val="18"/>
                      <w:szCs w:val="18"/>
                    </w:rPr>
                    <w:t xml:space="preserve">  decoding   algorithm, Massey's  minimum shift register synthesis technique and  its relation  to </w:t>
                  </w:r>
                  <w:proofErr w:type="spellStart"/>
                  <w:r w:rsidRPr="00D41BAA">
                    <w:rPr>
                      <w:rFonts w:ascii="Calibri" w:eastAsia="Times New Roman" w:hAnsi="Calibri" w:cs="Times New Roman"/>
                      <w:color w:val="000000"/>
                      <w:sz w:val="18"/>
                      <w:szCs w:val="18"/>
                    </w:rPr>
                    <w:t>Berlekamp's</w:t>
                  </w:r>
                  <w:proofErr w:type="spellEnd"/>
                  <w:r w:rsidRPr="00D41BAA">
                    <w:rPr>
                      <w:rFonts w:ascii="Calibri" w:eastAsia="Times New Roman" w:hAnsi="Calibri" w:cs="Times New Roman"/>
                      <w:color w:val="000000"/>
                      <w:sz w:val="18"/>
                      <w:szCs w:val="18"/>
                    </w:rPr>
                    <w:t xml:space="preserve"> algorithm. A fast </w:t>
                  </w:r>
                  <w:proofErr w:type="spellStart"/>
                  <w:r w:rsidRPr="00D41BAA">
                    <w:rPr>
                      <w:rFonts w:ascii="Calibri" w:eastAsia="Times New Roman" w:hAnsi="Calibri" w:cs="Times New Roman"/>
                      <w:color w:val="000000"/>
                      <w:sz w:val="18"/>
                      <w:szCs w:val="18"/>
                    </w:rPr>
                    <w:t>Berlekamp</w:t>
                  </w:r>
                  <w:proofErr w:type="spellEnd"/>
                  <w:r w:rsidRPr="00D41BAA">
                    <w:rPr>
                      <w:rFonts w:ascii="Calibri" w:eastAsia="Times New Roman" w:hAnsi="Calibri" w:cs="Times New Roman"/>
                      <w:color w:val="000000"/>
                      <w:sz w:val="18"/>
                      <w:szCs w:val="18"/>
                    </w:rPr>
                    <w:t xml:space="preserve"> - Massey algorithm.</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Convolution codes; </w:t>
                  </w:r>
                  <w:proofErr w:type="spellStart"/>
                  <w:r w:rsidRPr="00D41BAA">
                    <w:rPr>
                      <w:rFonts w:ascii="Calibri" w:eastAsia="Times New Roman" w:hAnsi="Calibri" w:cs="Times New Roman"/>
                      <w:color w:val="000000"/>
                      <w:sz w:val="18"/>
                      <w:szCs w:val="18"/>
                    </w:rPr>
                    <w:t>Wozencraft's</w:t>
                  </w:r>
                  <w:proofErr w:type="spellEnd"/>
                  <w:r w:rsidRPr="00D41BAA">
                    <w:rPr>
                      <w:rFonts w:ascii="Calibri" w:eastAsia="Times New Roman" w:hAnsi="Calibri" w:cs="Times New Roman"/>
                      <w:color w:val="000000"/>
                      <w:sz w:val="18"/>
                      <w:szCs w:val="18"/>
                    </w:rPr>
                    <w:t> sequential decoding algorithm, </w:t>
                  </w:r>
                  <w:proofErr w:type="spellStart"/>
                  <w:r w:rsidRPr="00D41BAA">
                    <w:rPr>
                      <w:rFonts w:ascii="Calibri" w:eastAsia="Times New Roman" w:hAnsi="Calibri" w:cs="Times New Roman"/>
                      <w:color w:val="000000"/>
                      <w:sz w:val="18"/>
                      <w:szCs w:val="18"/>
                    </w:rPr>
                    <w:t>Fann's</w:t>
                  </w:r>
                  <w:proofErr w:type="spellEnd"/>
                  <w:r w:rsidRPr="00D41BAA">
                    <w:rPr>
                      <w:rFonts w:ascii="Calibri" w:eastAsia="Times New Roman" w:hAnsi="Calibri" w:cs="Times New Roman"/>
                      <w:color w:val="000000"/>
                      <w:sz w:val="18"/>
                      <w:szCs w:val="18"/>
                    </w:rPr>
                    <w:t> algorithm and   other sequential decoding algorithms; Viterbi decoding algorithm.</w:t>
                  </w:r>
                </w:p>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tcPr>
                <w:p w:rsidR="00D41BAA" w:rsidRPr="00D41BAA" w:rsidRDefault="00D41BAA" w:rsidP="00D41BAA">
                  <w:pPr>
                    <w:spacing w:after="0"/>
                    <w:jc w:val="both"/>
                    <w:rPr>
                      <w:rFonts w:ascii="Calibri" w:eastAsia="Times New Roman" w:hAnsi="Calibri" w:cs="Times New Roman"/>
                      <w:b/>
                      <w:bCs/>
                      <w:color w:val="000000"/>
                      <w:sz w:val="18"/>
                      <w:szCs w:val="18"/>
                    </w:rPr>
                  </w:pPr>
                  <w:r w:rsidRPr="00D41BAA">
                    <w:rPr>
                      <w:rFonts w:ascii="Calibri" w:eastAsia="Calibri" w:hAnsi="Calibri" w:cs="Times New Roman"/>
                      <w:b/>
                      <w:sz w:val="18"/>
                      <w:szCs w:val="18"/>
                    </w:rPr>
                    <w:lastRenderedPageBreak/>
                    <w:t>Reference Books:</w:t>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F90BFC">
                  <w:pPr>
                    <w:numPr>
                      <w:ilvl w:val="0"/>
                      <w:numId w:val="2"/>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F.J. </w:t>
                  </w:r>
                  <w:proofErr w:type="spellStart"/>
                  <w:r w:rsidRPr="00D41BAA">
                    <w:rPr>
                      <w:rFonts w:ascii="Calibri" w:eastAsia="Times New Roman" w:hAnsi="Calibri" w:cs="Times New Roman"/>
                      <w:color w:val="000000"/>
                      <w:sz w:val="18"/>
                      <w:szCs w:val="18"/>
                    </w:rPr>
                    <w:t>MacWilliams</w:t>
                  </w:r>
                  <w:proofErr w:type="spellEnd"/>
                  <w:proofErr w:type="gramStart"/>
                  <w:r w:rsidRPr="00D41BAA">
                    <w:rPr>
                      <w:rFonts w:ascii="Calibri" w:eastAsia="Times New Roman" w:hAnsi="Calibri" w:cs="Times New Roman"/>
                      <w:color w:val="000000"/>
                      <w:sz w:val="18"/>
                      <w:szCs w:val="18"/>
                    </w:rPr>
                    <w:t>  and</w:t>
                  </w:r>
                  <w:proofErr w:type="gramEnd"/>
                  <w:r w:rsidRPr="00D41BAA">
                    <w:rPr>
                      <w:rFonts w:ascii="Calibri" w:eastAsia="Times New Roman" w:hAnsi="Calibri" w:cs="Times New Roman"/>
                      <w:color w:val="000000"/>
                      <w:sz w:val="18"/>
                      <w:szCs w:val="18"/>
                    </w:rPr>
                    <w:t>  N.J.A. Slone,  The  theory of error correcting codes, 1977.</w:t>
                  </w:r>
                </w:p>
                <w:p w:rsidR="00D41BAA" w:rsidRPr="00D41BAA" w:rsidRDefault="00D41BAA" w:rsidP="00F90BFC">
                  <w:pPr>
                    <w:numPr>
                      <w:ilvl w:val="0"/>
                      <w:numId w:val="2"/>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R.E.  </w:t>
                  </w:r>
                  <w:proofErr w:type="spellStart"/>
                  <w:r w:rsidRPr="00D41BAA">
                    <w:rPr>
                      <w:rFonts w:ascii="Calibri" w:eastAsia="Times New Roman" w:hAnsi="Calibri" w:cs="Times New Roman"/>
                      <w:color w:val="000000"/>
                      <w:sz w:val="18"/>
                      <w:szCs w:val="18"/>
                    </w:rPr>
                    <w:t>Balahut</w:t>
                  </w:r>
                  <w:proofErr w:type="spellEnd"/>
                  <w:r w:rsidRPr="00D41BAA">
                    <w:rPr>
                      <w:rFonts w:ascii="Calibri" w:eastAsia="Times New Roman" w:hAnsi="Calibri" w:cs="Times New Roman"/>
                      <w:color w:val="000000"/>
                      <w:sz w:val="18"/>
                      <w:szCs w:val="18"/>
                    </w:rPr>
                    <w:t>, Theory and practice of error control codes, Addison Wesley, 1983.  </w:t>
                  </w:r>
                </w:p>
                <w:p w:rsidR="00D41BAA" w:rsidRPr="00D41BAA" w:rsidRDefault="00D41BAA" w:rsidP="00F90BFC">
                  <w:pPr>
                    <w:numPr>
                      <w:ilvl w:val="0"/>
                      <w:numId w:val="2"/>
                    </w:numPr>
                    <w:spacing w:before="100" w:beforeAutospacing="1" w:after="100" w:afterAutospacing="1"/>
                    <w:ind w:left="0"/>
                    <w:jc w:val="both"/>
                    <w:rPr>
                      <w:rFonts w:ascii="Calibri" w:eastAsia="Times New Roman" w:hAnsi="Calibri" w:cs="Times New Roman"/>
                      <w:color w:val="000000"/>
                      <w:sz w:val="18"/>
                      <w:szCs w:val="18"/>
                    </w:rPr>
                  </w:pPr>
                </w:p>
              </w:tc>
            </w:tr>
            <w:tr w:rsidR="00D41BAA" w:rsidRPr="00D41BAA" w:rsidTr="003B1760">
              <w:trPr>
                <w:trHeight w:val="723"/>
                <w:tblCellSpacing w:w="0" w:type="dxa"/>
              </w:trPr>
              <w:tc>
                <w:tcPr>
                  <w:tcW w:w="9620" w:type="dxa"/>
                  <w:gridSpan w:val="3"/>
                  <w:shd w:val="clear" w:color="auto" w:fill="FFFFFF"/>
                  <w:hideMark/>
                </w:tcPr>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jc w:val="both"/>
                          <w:rPr>
                            <w:rFonts w:eastAsia="Times New Roman"/>
                            <w:b/>
                            <w:bCs/>
                            <w:caps/>
                            <w:color w:val="000000"/>
                            <w:sz w:val="18"/>
                            <w:szCs w:val="18"/>
                          </w:rPr>
                        </w:pPr>
                        <w:bookmarkStart w:id="6" w:name="EE606"/>
                        <w:r w:rsidRPr="00D41BAA">
                          <w:rPr>
                            <w:b/>
                            <w:sz w:val="18"/>
                            <w:szCs w:val="18"/>
                          </w:rPr>
                          <w:t xml:space="preserve">                                                        17</w:t>
                        </w:r>
                        <w:r w:rsidR="00AE38FB">
                          <w:rPr>
                            <w:b/>
                            <w:sz w:val="18"/>
                            <w:szCs w:val="18"/>
                          </w:rPr>
                          <w:t>MT</w:t>
                        </w:r>
                        <w:r w:rsidRPr="00D41BAA">
                          <w:rPr>
                            <w:b/>
                            <w:bCs/>
                            <w:sz w:val="18"/>
                            <w:szCs w:val="18"/>
                          </w:rPr>
                          <w:t>SC</w:t>
                        </w:r>
                        <w:r w:rsidR="00AE38FB">
                          <w:rPr>
                            <w:b/>
                            <w:sz w:val="18"/>
                            <w:szCs w:val="18"/>
                          </w:rPr>
                          <w:t>231</w:t>
                        </w:r>
                        <w:r w:rsidRPr="00D41BAA">
                          <w:rPr>
                            <w:b/>
                            <w:sz w:val="18"/>
                            <w:szCs w:val="18"/>
                          </w:rPr>
                          <w:t>:</w:t>
                        </w:r>
                        <w:r w:rsidRPr="00D41BAA">
                          <w:rPr>
                            <w:rFonts w:eastAsia="Times New Roman"/>
                            <w:b/>
                            <w:bCs/>
                            <w:color w:val="000000"/>
                            <w:sz w:val="18"/>
                            <w:szCs w:val="18"/>
                          </w:rPr>
                          <w:t xml:space="preserve"> Fiber Optic Communication </w:t>
                        </w:r>
                        <w:r w:rsidRPr="00D41BAA">
                          <w:rPr>
                            <w:b/>
                            <w:sz w:val="18"/>
                            <w:szCs w:val="18"/>
                          </w:rPr>
                          <w:t xml:space="preserve">                                                           3 0 0 3</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Pr="00D41BAA" w:rsidRDefault="00D41BAA" w:rsidP="00D41BAA">
                        <w:pPr>
                          <w:jc w:val="both"/>
                          <w:rPr>
                            <w:sz w:val="18"/>
                            <w:szCs w:val="18"/>
                          </w:rPr>
                        </w:pPr>
                        <w:r w:rsidRPr="00D41BAA">
                          <w:rPr>
                            <w:sz w:val="18"/>
                            <w:szCs w:val="18"/>
                          </w:rPr>
                          <w:t>No. of Total Lectures = 45 Hours</w:t>
                        </w:r>
                      </w:p>
                    </w:tc>
                  </w:tr>
                  <w:bookmarkEnd w:id="6"/>
                </w:tbl>
                <w:p w:rsidR="00D41BAA" w:rsidRPr="00D41BAA" w:rsidRDefault="00D41BAA" w:rsidP="00D41BAA">
                  <w:pPr>
                    <w:spacing w:after="0"/>
                    <w:jc w:val="both"/>
                    <w:rPr>
                      <w:rFonts w:ascii="Calibri" w:eastAsia="Times New Roman" w:hAnsi="Calibri" w:cs="Times New Roman"/>
                      <w:color w:val="000000"/>
                      <w:sz w:val="18"/>
                      <w:szCs w:val="18"/>
                    </w:rPr>
                  </w:pPr>
                </w:p>
              </w:tc>
              <w:tc>
                <w:tcPr>
                  <w:tcW w:w="32" w:type="dxa"/>
                  <w:shd w:val="clear" w:color="auto" w:fill="FFFFFF"/>
                </w:tcPr>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Introduction to vector nature of light, propagation of light, propagation of light in a cylindrical dielectric rod, Ray model, wave model.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Different types of optical fibers, Modal analysis of a step index fiber. Signal degradation on optical fiber due to dispersion and attenuation. Fabrication of fibers and measurement techniques like OTDR. Optical sources - LEDs and Lasers</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Photo-detectors - pin-detectors, detector responsivity, noise, optical receivers. Optical link design - BER calculation, quantum limit, power </w:t>
                  </w:r>
                  <w:proofErr w:type="spellStart"/>
                  <w:r w:rsidRPr="00D41BAA">
                    <w:rPr>
                      <w:rFonts w:ascii="Calibri" w:eastAsia="Times New Roman" w:hAnsi="Calibri" w:cs="Times New Roman"/>
                      <w:color w:val="000000"/>
                      <w:sz w:val="18"/>
                      <w:szCs w:val="18"/>
                    </w:rPr>
                    <w:t>panelities</w:t>
                  </w:r>
                  <w:proofErr w:type="spellEnd"/>
                  <w:r w:rsidRPr="00D41BAA">
                    <w:rPr>
                      <w:rFonts w:ascii="Calibri" w:eastAsia="Times New Roman" w:hAnsi="Calibri" w:cs="Times New Roman"/>
                      <w:color w:val="000000"/>
                      <w:sz w:val="18"/>
                      <w:szCs w:val="18"/>
                    </w:rPr>
                    <w:t>.</w:t>
                  </w:r>
                </w:p>
                <w:p w:rsidR="00D41BAA" w:rsidRPr="00D41BAA" w:rsidRDefault="00D41BAA" w:rsidP="00D41BAA">
                  <w:pPr>
                    <w:spacing w:after="0"/>
                    <w:jc w:val="both"/>
                    <w:rPr>
                      <w:rFonts w:ascii="Calibri" w:eastAsia="Times New Roman" w:hAnsi="Calibri" w:cs="Times New Roman"/>
                      <w:b/>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Optical switches - coupled mode analysis of directional couplers, electro-optic switches. Nonlinear effects in fiber optic links. Concept of self-phase modulation, group velocity dispersion and </w:t>
                  </w:r>
                  <w:proofErr w:type="spellStart"/>
                  <w:r w:rsidRPr="00D41BAA">
                    <w:rPr>
                      <w:rFonts w:ascii="Calibri" w:eastAsia="Times New Roman" w:hAnsi="Calibri" w:cs="Times New Roman"/>
                      <w:color w:val="000000"/>
                      <w:sz w:val="18"/>
                      <w:szCs w:val="18"/>
                    </w:rPr>
                    <w:t>solition</w:t>
                  </w:r>
                  <w:proofErr w:type="spellEnd"/>
                  <w:r w:rsidRPr="00D41BAA">
                    <w:rPr>
                      <w:rFonts w:ascii="Calibri" w:eastAsia="Times New Roman" w:hAnsi="Calibri" w:cs="Times New Roman"/>
                      <w:color w:val="000000"/>
                      <w:sz w:val="18"/>
                      <w:szCs w:val="18"/>
                    </w:rPr>
                    <w:t xml:space="preserve"> based communication.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Optical amplifiers - EDFA, Raman amplifier, and WDM systems.</w:t>
                  </w:r>
                </w:p>
                <w:p w:rsidR="00D41BAA" w:rsidRPr="00D41BAA" w:rsidRDefault="00D41BAA" w:rsidP="00D41BAA">
                  <w:pPr>
                    <w:spacing w:after="0"/>
                    <w:jc w:val="both"/>
                    <w:rPr>
                      <w:rFonts w:ascii="Calibri" w:eastAsia="Times New Roman" w:hAnsi="Calibri" w:cs="Times New Roman"/>
                      <w:color w:val="000000"/>
                      <w:sz w:val="18"/>
                      <w:szCs w:val="18"/>
                    </w:rPr>
                  </w:pPr>
                </w:p>
                <w:p w:rsidR="00AE4F0C" w:rsidRPr="00D41BAA" w:rsidRDefault="00D41BAA" w:rsidP="00D41BAA">
                  <w:pPr>
                    <w:spacing w:after="0"/>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D41BAA">
                  <w:pPr>
                    <w:spacing w:after="0"/>
                    <w:jc w:val="both"/>
                    <w:rPr>
                      <w:rFonts w:ascii="Calibri" w:eastAsia="Times New Roman" w:hAnsi="Calibri" w:cs="Times New Roman"/>
                      <w:b/>
                      <w:bCs/>
                      <w:color w:val="000000"/>
                      <w:sz w:val="18"/>
                      <w:szCs w:val="18"/>
                    </w:rPr>
                  </w:pPr>
                </w:p>
              </w:tc>
            </w:tr>
            <w:tr w:rsidR="00D41BAA" w:rsidRPr="00D41BAA" w:rsidTr="003B1760">
              <w:trPr>
                <w:gridAfter w:val="2"/>
                <w:wAfter w:w="64" w:type="dxa"/>
                <w:tblCellSpacing w:w="0" w:type="dxa"/>
              </w:trPr>
              <w:tc>
                <w:tcPr>
                  <w:tcW w:w="9588" w:type="dxa"/>
                  <w:gridSpan w:val="2"/>
                  <w:shd w:val="clear" w:color="auto" w:fill="FFFFFF"/>
                  <w:hideMark/>
                </w:tcPr>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J.Keiser</w:t>
                  </w:r>
                  <w:proofErr w:type="spellEnd"/>
                  <w:r w:rsidRPr="00D41BAA">
                    <w:rPr>
                      <w:rFonts w:ascii="Calibri" w:eastAsia="Times New Roman" w:hAnsi="Calibri" w:cs="Times New Roman"/>
                      <w:color w:val="000000"/>
                      <w:sz w:val="18"/>
                      <w:szCs w:val="18"/>
                    </w:rPr>
                    <w:t xml:space="preserve">, </w:t>
                  </w:r>
                  <w:proofErr w:type="spellStart"/>
                  <w:r w:rsidRPr="00D41BAA">
                    <w:rPr>
                      <w:rFonts w:ascii="Calibri" w:eastAsia="Times New Roman" w:hAnsi="Calibri" w:cs="Times New Roman"/>
                      <w:color w:val="000000"/>
                      <w:sz w:val="18"/>
                      <w:szCs w:val="18"/>
                    </w:rPr>
                    <w:t>Fibre</w:t>
                  </w:r>
                  <w:proofErr w:type="spellEnd"/>
                  <w:r w:rsidRPr="00D41BAA">
                    <w:rPr>
                      <w:rFonts w:ascii="Calibri" w:eastAsia="Times New Roman" w:hAnsi="Calibri" w:cs="Times New Roman"/>
                      <w:color w:val="000000"/>
                      <w:sz w:val="18"/>
                      <w:szCs w:val="18"/>
                    </w:rPr>
                    <w:t xml:space="preserve"> Optic Communication McGraw-Hill, 2nd Ed. 1992.</w:t>
                  </w:r>
                </w:p>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J.E. Midwinter, Optical fibers for transmission, John Wiley, 1979.</w:t>
                  </w:r>
                </w:p>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T. </w:t>
                  </w:r>
                  <w:proofErr w:type="spellStart"/>
                  <w:r w:rsidRPr="00D41BAA">
                    <w:rPr>
                      <w:rFonts w:ascii="Calibri" w:eastAsia="Times New Roman" w:hAnsi="Calibri" w:cs="Times New Roman"/>
                      <w:color w:val="000000"/>
                      <w:sz w:val="18"/>
                      <w:szCs w:val="18"/>
                    </w:rPr>
                    <w:t>Tamir</w:t>
                  </w:r>
                  <w:proofErr w:type="spellEnd"/>
                  <w:r w:rsidRPr="00D41BAA">
                    <w:rPr>
                      <w:rFonts w:ascii="Calibri" w:eastAsia="Times New Roman" w:hAnsi="Calibri" w:cs="Times New Roman"/>
                      <w:color w:val="000000"/>
                      <w:sz w:val="18"/>
                      <w:szCs w:val="18"/>
                    </w:rPr>
                    <w:t>, Integrated optics, (Topics in Applied Physics Vol.7), Springer-</w:t>
                  </w:r>
                  <w:proofErr w:type="spellStart"/>
                  <w:r w:rsidRPr="00D41BAA">
                    <w:rPr>
                      <w:rFonts w:ascii="Calibri" w:eastAsia="Times New Roman" w:hAnsi="Calibri" w:cs="Times New Roman"/>
                      <w:color w:val="000000"/>
                      <w:sz w:val="18"/>
                      <w:szCs w:val="18"/>
                    </w:rPr>
                    <w:t>Verlag</w:t>
                  </w:r>
                  <w:proofErr w:type="spellEnd"/>
                  <w:r w:rsidRPr="00D41BAA">
                    <w:rPr>
                      <w:rFonts w:ascii="Calibri" w:eastAsia="Times New Roman" w:hAnsi="Calibri" w:cs="Times New Roman"/>
                      <w:color w:val="000000"/>
                      <w:sz w:val="18"/>
                      <w:szCs w:val="18"/>
                    </w:rPr>
                    <w:t>, 1975.</w:t>
                  </w:r>
                </w:p>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J.Gowar</w:t>
                  </w:r>
                  <w:proofErr w:type="spellEnd"/>
                  <w:r w:rsidRPr="00D41BAA">
                    <w:rPr>
                      <w:rFonts w:ascii="Calibri" w:eastAsia="Times New Roman" w:hAnsi="Calibri" w:cs="Times New Roman"/>
                      <w:color w:val="000000"/>
                      <w:sz w:val="18"/>
                      <w:szCs w:val="18"/>
                    </w:rPr>
                    <w:t>, Optical communication systems</w:t>
                  </w:r>
                  <w:proofErr w:type="gramStart"/>
                  <w:r w:rsidRPr="00D41BAA">
                    <w:rPr>
                      <w:rFonts w:ascii="Calibri" w:eastAsia="Times New Roman" w:hAnsi="Calibri" w:cs="Times New Roman"/>
                      <w:color w:val="000000"/>
                      <w:sz w:val="18"/>
                      <w:szCs w:val="18"/>
                    </w:rPr>
                    <w:t>, ,</w:t>
                  </w:r>
                  <w:proofErr w:type="gramEnd"/>
                  <w:r w:rsidRPr="00D41BAA">
                    <w:rPr>
                      <w:rFonts w:ascii="Calibri" w:eastAsia="Times New Roman" w:hAnsi="Calibri" w:cs="Times New Roman"/>
                      <w:color w:val="000000"/>
                      <w:sz w:val="18"/>
                      <w:szCs w:val="18"/>
                    </w:rPr>
                    <w:t xml:space="preserve"> 1987.</w:t>
                  </w:r>
                </w:p>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S.E. Miller and A.G. Chynoweth, eds., Optical </w:t>
                  </w:r>
                  <w:proofErr w:type="spellStart"/>
                  <w:r w:rsidRPr="00D41BAA">
                    <w:rPr>
                      <w:rFonts w:ascii="Calibri" w:eastAsia="Times New Roman" w:hAnsi="Calibri" w:cs="Times New Roman"/>
                      <w:color w:val="000000"/>
                      <w:sz w:val="18"/>
                      <w:szCs w:val="18"/>
                    </w:rPr>
                    <w:t>fibres</w:t>
                  </w:r>
                  <w:proofErr w:type="spellEnd"/>
                  <w:r w:rsidRPr="00D41BAA">
                    <w:rPr>
                      <w:rFonts w:ascii="Calibri" w:eastAsia="Times New Roman" w:hAnsi="Calibri" w:cs="Times New Roman"/>
                      <w:color w:val="000000"/>
                      <w:sz w:val="18"/>
                      <w:szCs w:val="18"/>
                    </w:rPr>
                    <w:t xml:space="preserve"> telecommunications, Academic Press, 1979.</w:t>
                  </w:r>
                </w:p>
                <w:p w:rsidR="00D41BAA" w:rsidRPr="00D41BAA" w:rsidRDefault="00D41BAA" w:rsidP="00F90BFC">
                  <w:pPr>
                    <w:numPr>
                      <w:ilvl w:val="0"/>
                      <w:numId w:val="11"/>
                    </w:numPr>
                    <w:spacing w:before="100" w:beforeAutospacing="1" w:after="10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G.Agrawal</w:t>
                  </w:r>
                  <w:proofErr w:type="spellEnd"/>
                  <w:r w:rsidRPr="00D41BAA">
                    <w:rPr>
                      <w:rFonts w:ascii="Calibri" w:eastAsia="Times New Roman" w:hAnsi="Calibri" w:cs="Times New Roman"/>
                      <w:color w:val="000000"/>
                      <w:sz w:val="18"/>
                      <w:szCs w:val="18"/>
                    </w:rPr>
                    <w:t xml:space="preserve">, Nonlinear </w:t>
                  </w:r>
                  <w:proofErr w:type="spellStart"/>
                  <w:r w:rsidRPr="00D41BAA">
                    <w:rPr>
                      <w:rFonts w:ascii="Calibri" w:eastAsia="Times New Roman" w:hAnsi="Calibri" w:cs="Times New Roman"/>
                      <w:color w:val="000000"/>
                      <w:sz w:val="18"/>
                      <w:szCs w:val="18"/>
                    </w:rPr>
                    <w:t>fibre</w:t>
                  </w:r>
                  <w:proofErr w:type="spellEnd"/>
                  <w:r w:rsidRPr="00D41BAA">
                    <w:rPr>
                      <w:rFonts w:ascii="Calibri" w:eastAsia="Times New Roman" w:hAnsi="Calibri" w:cs="Times New Roman"/>
                      <w:color w:val="000000"/>
                      <w:sz w:val="18"/>
                      <w:szCs w:val="18"/>
                    </w:rPr>
                    <w:t xml:space="preserve"> optics, Academic Press, 2nd Ed. 1994.</w:t>
                  </w:r>
                </w:p>
                <w:p w:rsidR="00D41BAA" w:rsidRPr="00D41BAA" w:rsidRDefault="00D41BAA" w:rsidP="00F90BFC">
                  <w:pPr>
                    <w:numPr>
                      <w:ilvl w:val="0"/>
                      <w:numId w:val="11"/>
                    </w:numPr>
                    <w:spacing w:before="100" w:beforeAutospacing="1" w:after="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G. Agrawal, Fiber optic Communication Systems, John Wiley and sons</w:t>
                  </w:r>
                  <w:proofErr w:type="gramStart"/>
                  <w:r w:rsidRPr="00D41BAA">
                    <w:rPr>
                      <w:rFonts w:ascii="Calibri" w:eastAsia="Times New Roman" w:hAnsi="Calibri" w:cs="Times New Roman"/>
                      <w:color w:val="000000"/>
                      <w:sz w:val="18"/>
                      <w:szCs w:val="18"/>
                    </w:rPr>
                    <w:t>,  1992</w:t>
                  </w:r>
                  <w:proofErr w:type="gramEnd"/>
                  <w:r w:rsidRPr="00D41BAA">
                    <w:rPr>
                      <w:rFonts w:ascii="Calibri" w:eastAsia="Times New Roman" w:hAnsi="Calibri" w:cs="Times New Roman"/>
                      <w:color w:val="000000"/>
                      <w:sz w:val="18"/>
                      <w:szCs w:val="18"/>
                    </w:rPr>
                    <w:t>.</w:t>
                  </w:r>
                </w:p>
                <w:p w:rsidR="00D41BAA" w:rsidRPr="00D41BAA" w:rsidRDefault="00D41BAA" w:rsidP="00F90BFC">
                  <w:pPr>
                    <w:numPr>
                      <w:ilvl w:val="0"/>
                      <w:numId w:val="11"/>
                    </w:numPr>
                    <w:spacing w:before="100" w:beforeAutospacing="1" w:after="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J.Keiser</w:t>
                  </w:r>
                  <w:proofErr w:type="spellEnd"/>
                  <w:r w:rsidRPr="00D41BAA">
                    <w:rPr>
                      <w:rFonts w:ascii="Calibri" w:eastAsia="Times New Roman" w:hAnsi="Calibri" w:cs="Times New Roman"/>
                      <w:color w:val="000000"/>
                      <w:sz w:val="18"/>
                      <w:szCs w:val="18"/>
                    </w:rPr>
                    <w:t xml:space="preserve">, </w:t>
                  </w:r>
                  <w:proofErr w:type="spellStart"/>
                  <w:r w:rsidRPr="00D41BAA">
                    <w:rPr>
                      <w:rFonts w:ascii="Calibri" w:eastAsia="Times New Roman" w:hAnsi="Calibri" w:cs="Times New Roman"/>
                      <w:color w:val="000000"/>
                      <w:sz w:val="18"/>
                      <w:szCs w:val="18"/>
                    </w:rPr>
                    <w:t>Fibre</w:t>
                  </w:r>
                  <w:proofErr w:type="spellEnd"/>
                  <w:r w:rsidRPr="00D41BAA">
                    <w:rPr>
                      <w:rFonts w:ascii="Calibri" w:eastAsia="Times New Roman" w:hAnsi="Calibri" w:cs="Times New Roman"/>
                      <w:color w:val="000000"/>
                      <w:sz w:val="18"/>
                      <w:szCs w:val="18"/>
                    </w:rPr>
                    <w:t xml:space="preserve"> Optic Communication McGraw-Hill, 4</w:t>
                  </w:r>
                  <w:r w:rsidRPr="00D41BAA">
                    <w:rPr>
                      <w:rFonts w:ascii="Calibri" w:eastAsia="Times New Roman" w:hAnsi="Calibri" w:cs="Times New Roman"/>
                      <w:color w:val="000000"/>
                      <w:sz w:val="18"/>
                      <w:szCs w:val="18"/>
                      <w:vertAlign w:val="superscript"/>
                    </w:rPr>
                    <w:t>th</w:t>
                  </w:r>
                  <w:r w:rsidRPr="00D41BAA">
                    <w:rPr>
                      <w:rFonts w:ascii="Calibri" w:eastAsia="Times New Roman" w:hAnsi="Calibri" w:cs="Times New Roman"/>
                      <w:color w:val="000000"/>
                      <w:sz w:val="18"/>
                      <w:szCs w:val="18"/>
                    </w:rPr>
                    <w:t xml:space="preserve"> Edition, 2008</w:t>
                  </w:r>
                </w:p>
                <w:p w:rsidR="00D41BAA" w:rsidRPr="00D41BAA" w:rsidRDefault="00D41BAA" w:rsidP="00F90BFC">
                  <w:pPr>
                    <w:numPr>
                      <w:ilvl w:val="0"/>
                      <w:numId w:val="11"/>
                    </w:numPr>
                    <w:spacing w:before="100" w:beforeAutospacing="1" w:after="0" w:afterAutospacing="1"/>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T. </w:t>
                  </w:r>
                  <w:proofErr w:type="spellStart"/>
                  <w:r w:rsidRPr="00D41BAA">
                    <w:rPr>
                      <w:rFonts w:ascii="Calibri" w:eastAsia="Times New Roman" w:hAnsi="Calibri" w:cs="Times New Roman"/>
                      <w:color w:val="000000"/>
                      <w:sz w:val="18"/>
                      <w:szCs w:val="18"/>
                    </w:rPr>
                    <w:t>Tamir</w:t>
                  </w:r>
                  <w:proofErr w:type="spellEnd"/>
                  <w:r w:rsidRPr="00D41BAA">
                    <w:rPr>
                      <w:rFonts w:ascii="Calibri" w:eastAsia="Times New Roman" w:hAnsi="Calibri" w:cs="Times New Roman"/>
                      <w:color w:val="000000"/>
                      <w:sz w:val="18"/>
                      <w:szCs w:val="18"/>
                    </w:rPr>
                    <w:t>, Integrated optics, (Topics in Applied Physics Vol.7), Springer-</w:t>
                  </w:r>
                  <w:proofErr w:type="spellStart"/>
                  <w:r w:rsidRPr="00D41BAA">
                    <w:rPr>
                      <w:rFonts w:ascii="Calibri" w:eastAsia="Times New Roman" w:hAnsi="Calibri" w:cs="Times New Roman"/>
                      <w:color w:val="000000"/>
                      <w:sz w:val="18"/>
                      <w:szCs w:val="18"/>
                    </w:rPr>
                    <w:t>Verlag</w:t>
                  </w:r>
                  <w:proofErr w:type="spellEnd"/>
                  <w:r w:rsidRPr="00D41BAA">
                    <w:rPr>
                      <w:rFonts w:ascii="Calibri" w:eastAsia="Times New Roman" w:hAnsi="Calibri" w:cs="Times New Roman"/>
                      <w:color w:val="000000"/>
                      <w:sz w:val="18"/>
                      <w:szCs w:val="18"/>
                    </w:rPr>
                    <w:t>, 1979</w:t>
                  </w:r>
                </w:p>
                <w:p w:rsidR="00AE4F0C" w:rsidRPr="00D41BAA" w:rsidRDefault="00D41BAA" w:rsidP="00F90BFC">
                  <w:pPr>
                    <w:numPr>
                      <w:ilvl w:val="0"/>
                      <w:numId w:val="11"/>
                    </w:numPr>
                    <w:spacing w:before="100" w:beforeAutospacing="1" w:after="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J.Gowar</w:t>
                  </w:r>
                  <w:proofErr w:type="spellEnd"/>
                  <w:r w:rsidRPr="00D41BAA">
                    <w:rPr>
                      <w:rFonts w:ascii="Calibri" w:eastAsia="Times New Roman" w:hAnsi="Calibri" w:cs="Times New Roman"/>
                      <w:color w:val="000000"/>
                      <w:sz w:val="18"/>
                      <w:szCs w:val="18"/>
                    </w:rPr>
                    <w:t>, Optical communication systems, Prentice-Hall of India, 1993 </w:t>
                  </w:r>
                </w:p>
                <w:p w:rsidR="00D41BAA" w:rsidRPr="00AE4F0C" w:rsidRDefault="00D41BAA" w:rsidP="00F90BFC">
                  <w:pPr>
                    <w:numPr>
                      <w:ilvl w:val="0"/>
                      <w:numId w:val="11"/>
                    </w:numPr>
                    <w:spacing w:before="100" w:beforeAutospacing="1" w:after="0" w:afterAutospacing="1"/>
                    <w:jc w:val="both"/>
                    <w:rPr>
                      <w:rFonts w:ascii="Calibri" w:eastAsia="Times New Roman" w:hAnsi="Calibri" w:cs="Times New Roman"/>
                      <w:color w:val="000000"/>
                      <w:sz w:val="18"/>
                      <w:szCs w:val="18"/>
                    </w:rPr>
                  </w:pPr>
                  <w:proofErr w:type="spellStart"/>
                  <w:r w:rsidRPr="00D41BAA">
                    <w:rPr>
                      <w:rFonts w:ascii="Calibri" w:eastAsia="Times New Roman" w:hAnsi="Calibri" w:cs="Times New Roman"/>
                      <w:color w:val="000000"/>
                      <w:sz w:val="18"/>
                      <w:szCs w:val="18"/>
                    </w:rPr>
                    <w:t>G.Agrawal</w:t>
                  </w:r>
                  <w:proofErr w:type="spellEnd"/>
                  <w:r w:rsidRPr="00D41BAA">
                    <w:rPr>
                      <w:rFonts w:ascii="Calibri" w:eastAsia="Times New Roman" w:hAnsi="Calibri" w:cs="Times New Roman"/>
                      <w:color w:val="000000"/>
                      <w:sz w:val="18"/>
                      <w:szCs w:val="18"/>
                    </w:rPr>
                    <w:t xml:space="preserve">, Nonlinear </w:t>
                  </w:r>
                  <w:proofErr w:type="spellStart"/>
                  <w:r w:rsidRPr="00D41BAA">
                    <w:rPr>
                      <w:rFonts w:ascii="Calibri" w:eastAsia="Times New Roman" w:hAnsi="Calibri" w:cs="Times New Roman"/>
                      <w:color w:val="000000"/>
                      <w:sz w:val="18"/>
                      <w:szCs w:val="18"/>
                    </w:rPr>
                    <w:t>fibre</w:t>
                  </w:r>
                  <w:proofErr w:type="spellEnd"/>
                  <w:r w:rsidRPr="00D41BAA">
                    <w:rPr>
                      <w:rFonts w:ascii="Calibri" w:eastAsia="Times New Roman" w:hAnsi="Calibri" w:cs="Times New Roman"/>
                      <w:color w:val="000000"/>
                      <w:sz w:val="18"/>
                      <w:szCs w:val="18"/>
                    </w:rPr>
                    <w:t xml:space="preserve"> optics, Academic Press, </w:t>
                  </w:r>
                  <w:r w:rsidRPr="00D41BAA">
                    <w:rPr>
                      <w:rFonts w:ascii="Calibri" w:eastAsia="Times New Roman" w:hAnsi="Calibri" w:cs="Times New Roman"/>
                      <w:color w:val="000000"/>
                      <w:sz w:val="18"/>
                      <w:szCs w:val="18"/>
                      <w:lang w:val="en-IN" w:eastAsia="en-IN"/>
                    </w:rPr>
                    <w:t>illustrated Edition, Academic Press, 2013</w:t>
                  </w: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AE4F0C" w:rsidRPr="00D41BAA" w:rsidTr="003B1760">
                    <w:trPr>
                      <w:trHeight w:val="198"/>
                    </w:trPr>
                    <w:tc>
                      <w:tcPr>
                        <w:tcW w:w="2458" w:type="pct"/>
                        <w:gridSpan w:val="2"/>
                      </w:tcPr>
                      <w:p w:rsidR="00AE4F0C" w:rsidRPr="00D41BAA" w:rsidRDefault="00AE4F0C" w:rsidP="00AE4F0C">
                        <w:pPr>
                          <w:jc w:val="both"/>
                          <w:rPr>
                            <w:rFonts w:eastAsia="Times New Roman"/>
                            <w:b/>
                            <w:bCs/>
                            <w:caps/>
                            <w:color w:val="000000"/>
                            <w:sz w:val="18"/>
                            <w:szCs w:val="18"/>
                          </w:rPr>
                        </w:pPr>
                        <w:r>
                          <w:rPr>
                            <w:b/>
                            <w:sz w:val="18"/>
                            <w:szCs w:val="18"/>
                          </w:rPr>
                          <w:lastRenderedPageBreak/>
                          <w:t xml:space="preserve">        </w:t>
                        </w:r>
                        <w:r w:rsidRPr="00D41BAA">
                          <w:rPr>
                            <w:b/>
                            <w:sz w:val="18"/>
                            <w:szCs w:val="18"/>
                          </w:rPr>
                          <w:t xml:space="preserve">                                                    17</w:t>
                        </w:r>
                        <w:r w:rsidR="00AE38FB">
                          <w:rPr>
                            <w:b/>
                            <w:sz w:val="18"/>
                            <w:szCs w:val="18"/>
                          </w:rPr>
                          <w:t>MT</w:t>
                        </w:r>
                        <w:r w:rsidRPr="00D41BAA">
                          <w:rPr>
                            <w:b/>
                            <w:bCs/>
                            <w:sz w:val="18"/>
                            <w:szCs w:val="18"/>
                          </w:rPr>
                          <w:t>SC</w:t>
                        </w:r>
                        <w:r w:rsidR="00AE38FB">
                          <w:rPr>
                            <w:b/>
                            <w:sz w:val="18"/>
                            <w:szCs w:val="18"/>
                          </w:rPr>
                          <w:t>232</w:t>
                        </w:r>
                        <w:r w:rsidRPr="00D41BAA">
                          <w:rPr>
                            <w:b/>
                            <w:sz w:val="18"/>
                            <w:szCs w:val="18"/>
                          </w:rPr>
                          <w:t>:</w:t>
                        </w:r>
                        <w:r w:rsidRPr="00D41BAA">
                          <w:rPr>
                            <w:rFonts w:eastAsia="Times New Roman"/>
                            <w:b/>
                            <w:bCs/>
                            <w:color w:val="000000"/>
                            <w:sz w:val="18"/>
                            <w:szCs w:val="18"/>
                          </w:rPr>
                          <w:t xml:space="preserve"> </w:t>
                        </w:r>
                        <w:r>
                          <w:rPr>
                            <w:rFonts w:eastAsia="Times New Roman"/>
                            <w:b/>
                            <w:bCs/>
                            <w:color w:val="000000"/>
                            <w:sz w:val="18"/>
                            <w:szCs w:val="18"/>
                          </w:rPr>
                          <w:t xml:space="preserve">Computer Vision                                                                                          </w:t>
                        </w:r>
                        <w:r w:rsidRPr="00D41BAA">
                          <w:rPr>
                            <w:b/>
                            <w:sz w:val="18"/>
                            <w:szCs w:val="18"/>
                          </w:rPr>
                          <w:t xml:space="preserve">3 </w:t>
                        </w:r>
                        <w:r>
                          <w:rPr>
                            <w:b/>
                            <w:sz w:val="18"/>
                            <w:szCs w:val="18"/>
                          </w:rPr>
                          <w:t>0</w:t>
                        </w:r>
                        <w:r w:rsidRPr="00D41BAA">
                          <w:rPr>
                            <w:b/>
                            <w:sz w:val="18"/>
                            <w:szCs w:val="18"/>
                          </w:rPr>
                          <w:t xml:space="preserve"> 0 </w:t>
                        </w:r>
                        <w:r>
                          <w:rPr>
                            <w:b/>
                            <w:sz w:val="18"/>
                            <w:szCs w:val="18"/>
                          </w:rPr>
                          <w:t>3</w:t>
                        </w:r>
                      </w:p>
                    </w:tc>
                    <w:tc>
                      <w:tcPr>
                        <w:tcW w:w="2542" w:type="pct"/>
                        <w:gridSpan w:val="2"/>
                      </w:tcPr>
                      <w:p w:rsidR="00AE4F0C" w:rsidRPr="00D41BAA" w:rsidRDefault="00AE4F0C" w:rsidP="003B1760">
                        <w:pPr>
                          <w:autoSpaceDE w:val="0"/>
                          <w:autoSpaceDN w:val="0"/>
                          <w:adjustRightInd w:val="0"/>
                          <w:jc w:val="both"/>
                          <w:rPr>
                            <w:b/>
                            <w:color w:val="000000"/>
                            <w:sz w:val="18"/>
                            <w:szCs w:val="18"/>
                          </w:rPr>
                        </w:pPr>
                      </w:p>
                    </w:tc>
                  </w:tr>
                  <w:tr w:rsidR="00AE4F0C" w:rsidRPr="00D41BAA" w:rsidTr="003B1760">
                    <w:trPr>
                      <w:gridAfter w:val="1"/>
                      <w:wAfter w:w="2218" w:type="pct"/>
                      <w:trHeight w:val="198"/>
                    </w:trPr>
                    <w:tc>
                      <w:tcPr>
                        <w:tcW w:w="1349" w:type="pct"/>
                      </w:tcPr>
                      <w:p w:rsidR="00AE4F0C" w:rsidRPr="00D41BAA" w:rsidRDefault="00AE4F0C" w:rsidP="003B1760">
                        <w:pPr>
                          <w:jc w:val="both"/>
                          <w:rPr>
                            <w:sz w:val="18"/>
                            <w:szCs w:val="18"/>
                          </w:rPr>
                        </w:pPr>
                        <w:r w:rsidRPr="00D41BAA">
                          <w:rPr>
                            <w:sz w:val="18"/>
                            <w:szCs w:val="18"/>
                          </w:rPr>
                          <w:t xml:space="preserve">      CA : 40 Marks                                            FE : 60 Marks</w:t>
                        </w:r>
                      </w:p>
                    </w:tc>
                    <w:tc>
                      <w:tcPr>
                        <w:tcW w:w="1433" w:type="pct"/>
                        <w:gridSpan w:val="2"/>
                      </w:tcPr>
                      <w:p w:rsidR="00AE4F0C" w:rsidRPr="00D41BAA" w:rsidRDefault="00AE4F0C" w:rsidP="003B1760">
                        <w:pPr>
                          <w:jc w:val="both"/>
                          <w:rPr>
                            <w:sz w:val="18"/>
                            <w:szCs w:val="18"/>
                          </w:rPr>
                        </w:pPr>
                        <w:r w:rsidRPr="00D41BAA">
                          <w:rPr>
                            <w:sz w:val="18"/>
                            <w:szCs w:val="18"/>
                          </w:rPr>
                          <w:t>No. of Total Lectures = 45 Hours</w:t>
                        </w:r>
                      </w:p>
                    </w:tc>
                  </w:tr>
                </w:tbl>
                <w:tbl>
                  <w:tblPr>
                    <w:tblStyle w:val="TableGrid1"/>
                    <w:tblpPr w:leftFromText="180" w:rightFromText="180" w:horzAnchor="page" w:tblpX="1" w:tblpY="-285"/>
                    <w:tblOverlap w:val="never"/>
                    <w:tblW w:w="12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41"/>
                  </w:tblGrid>
                  <w:tr w:rsidR="00AE4F0C" w:rsidRPr="00D41BAA" w:rsidTr="00AE4F0C">
                    <w:trPr>
                      <w:trHeight w:val="198"/>
                    </w:trPr>
                    <w:tc>
                      <w:tcPr>
                        <w:tcW w:w="5000" w:type="pct"/>
                      </w:tcPr>
                      <w:p w:rsidR="00AE4F0C" w:rsidRPr="00D41BAA" w:rsidRDefault="00AE4F0C" w:rsidP="00AE4F0C">
                        <w:pPr>
                          <w:autoSpaceDE w:val="0"/>
                          <w:autoSpaceDN w:val="0"/>
                          <w:adjustRightInd w:val="0"/>
                          <w:jc w:val="both"/>
                          <w:rPr>
                            <w:b/>
                            <w:color w:val="000000"/>
                            <w:sz w:val="18"/>
                            <w:szCs w:val="18"/>
                          </w:rPr>
                        </w:pPr>
                      </w:p>
                    </w:tc>
                  </w:tr>
                </w:tbl>
                <w:p w:rsidR="00AE4F0C" w:rsidRDefault="00AE4F0C" w:rsidP="00D41BAA">
                  <w:pPr>
                    <w:spacing w:after="0"/>
                    <w:jc w:val="both"/>
                    <w:rPr>
                      <w:rFonts w:ascii="Calibri" w:eastAsia="Times New Roman" w:hAnsi="Calibri" w:cs="Times New Roman"/>
                      <w:b/>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Imaging model and geometry: scene radiance and image irradiance, reflectance model of a surface, </w:t>
                  </w:r>
                  <w:proofErr w:type="spellStart"/>
                  <w:r w:rsidRPr="00D41BAA">
                    <w:rPr>
                      <w:rFonts w:ascii="Calibri" w:eastAsia="Times New Roman" w:hAnsi="Calibri" w:cs="Times New Roman"/>
                      <w:color w:val="000000"/>
                      <w:sz w:val="18"/>
                      <w:szCs w:val="18"/>
                    </w:rPr>
                    <w:t>Lambertian</w:t>
                  </w:r>
                  <w:proofErr w:type="spellEnd"/>
                  <w:r w:rsidRPr="00D41BAA">
                    <w:rPr>
                      <w:rFonts w:ascii="Calibri" w:eastAsia="Times New Roman" w:hAnsi="Calibri" w:cs="Times New Roman"/>
                      <w:color w:val="000000"/>
                      <w:sz w:val="18"/>
                      <w:szCs w:val="18"/>
                    </w:rPr>
                    <w:t xml:space="preserve"> and specular reflectance, photometric stereo.</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ind w:left="-672" w:firstLine="672"/>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Ill-</w:t>
                  </w:r>
                  <w:proofErr w:type="spellStart"/>
                  <w:r w:rsidRPr="00D41BAA">
                    <w:rPr>
                      <w:rFonts w:ascii="Calibri" w:eastAsia="Times New Roman" w:hAnsi="Calibri" w:cs="Times New Roman"/>
                      <w:color w:val="000000"/>
                      <w:sz w:val="18"/>
                      <w:szCs w:val="18"/>
                    </w:rPr>
                    <w:t>posedness</w:t>
                  </w:r>
                  <w:proofErr w:type="spellEnd"/>
                  <w:r w:rsidRPr="00D41BAA">
                    <w:rPr>
                      <w:rFonts w:ascii="Calibri" w:eastAsia="Times New Roman" w:hAnsi="Calibri" w:cs="Times New Roman"/>
                      <w:color w:val="000000"/>
                      <w:sz w:val="18"/>
                      <w:szCs w:val="18"/>
                    </w:rPr>
                    <w:t xml:space="preserve"> of vision problems: regularization theory. Shape from shading, structured light and texture.</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                                      </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Optical flow, structure from motion and recursive motion analysis. Stereo vision and correspondence problem.</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Depth analysis using real-aperture camera: depth from defocused images, MRF approach to early vision problems:(shape from shading, matching, stereo and motion)</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color w:val="000000"/>
                      <w:sz w:val="18"/>
                      <w:szCs w:val="18"/>
                    </w:rPr>
                    <w:t xml:space="preserve"> </w:t>
                  </w: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Image texture analysis. Introduction to image understanding. Integrated vision, sensor fusion.</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jc w:val="both"/>
                          <w:rPr>
                            <w:rFonts w:eastAsia="Times New Roman"/>
                            <w:b/>
                            <w:bCs/>
                            <w:caps/>
                            <w:color w:val="000000"/>
                            <w:sz w:val="18"/>
                            <w:szCs w:val="18"/>
                          </w:rPr>
                        </w:pPr>
                        <w:r w:rsidRPr="00D41BAA">
                          <w:rPr>
                            <w:b/>
                            <w:sz w:val="18"/>
                            <w:szCs w:val="18"/>
                          </w:rPr>
                          <w:t xml:space="preserve">                                                        17</w:t>
                        </w:r>
                        <w:r w:rsidR="008832AC">
                          <w:rPr>
                            <w:b/>
                            <w:sz w:val="18"/>
                            <w:szCs w:val="18"/>
                          </w:rPr>
                          <w:t>MT</w:t>
                        </w:r>
                        <w:r w:rsidRPr="00D41BAA">
                          <w:rPr>
                            <w:b/>
                            <w:bCs/>
                            <w:sz w:val="18"/>
                            <w:szCs w:val="18"/>
                          </w:rPr>
                          <w:t>SC</w:t>
                        </w:r>
                        <w:r w:rsidRPr="00D41BAA">
                          <w:rPr>
                            <w:b/>
                            <w:sz w:val="18"/>
                            <w:szCs w:val="18"/>
                          </w:rPr>
                          <w:t>301:</w:t>
                        </w:r>
                        <w:r w:rsidRPr="00D41BAA">
                          <w:rPr>
                            <w:rFonts w:eastAsia="Times New Roman"/>
                            <w:b/>
                            <w:bCs/>
                            <w:color w:val="000000"/>
                            <w:sz w:val="18"/>
                            <w:szCs w:val="18"/>
                          </w:rPr>
                          <w:t xml:space="preserve"> </w:t>
                        </w:r>
                        <w:bookmarkStart w:id="7" w:name="EE608"/>
                        <w:r w:rsidRPr="00D41BAA">
                          <w:rPr>
                            <w:rFonts w:eastAsia="Times New Roman"/>
                            <w:b/>
                            <w:bCs/>
                            <w:color w:val="000000"/>
                            <w:sz w:val="18"/>
                            <w:szCs w:val="18"/>
                          </w:rPr>
                          <w:t>Adaptive Signal Processing</w:t>
                        </w:r>
                        <w:bookmarkEnd w:id="7"/>
                        <w:r w:rsidRPr="00D41BAA">
                          <w:rPr>
                            <w:b/>
                            <w:sz w:val="18"/>
                            <w:szCs w:val="18"/>
                          </w:rPr>
                          <w:t xml:space="preserve">                                                                   3 2 0 4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Pr="00D41BAA" w:rsidRDefault="00D41BAA" w:rsidP="00D41BAA">
                        <w:pPr>
                          <w:jc w:val="both"/>
                          <w:rPr>
                            <w:sz w:val="18"/>
                            <w:szCs w:val="18"/>
                          </w:rPr>
                        </w:pPr>
                        <w:r w:rsidRPr="00D41BAA">
                          <w:rPr>
                            <w:sz w:val="18"/>
                            <w:szCs w:val="18"/>
                          </w:rPr>
                          <w:t>No. of Total Lectures = 45 Hours</w:t>
                        </w:r>
                      </w:p>
                    </w:tc>
                  </w:tr>
                </w:tbl>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
                    <w:gridCol w:w="291"/>
                  </w:tblGrid>
                  <w:tr w:rsidR="00D41BAA" w:rsidRPr="00D41BAA" w:rsidTr="003B1760">
                    <w:trPr>
                      <w:tblCellSpacing w:w="15" w:type="dxa"/>
                    </w:trPr>
                    <w:tc>
                      <w:tcPr>
                        <w:tcW w:w="0" w:type="auto"/>
                        <w:shd w:val="clear" w:color="auto" w:fill="FFFFFF"/>
                        <w:tcMar>
                          <w:top w:w="0" w:type="dxa"/>
                          <w:left w:w="0" w:type="dxa"/>
                          <w:bottom w:w="0" w:type="dxa"/>
                          <w:right w:w="0" w:type="dxa"/>
                        </w:tcMar>
                        <w:hideMark/>
                      </w:tcPr>
                      <w:p w:rsidR="00D41BAA" w:rsidRPr="00D41BAA" w:rsidRDefault="00D41BAA" w:rsidP="00D41BAA">
                        <w:pPr>
                          <w:spacing w:after="0"/>
                          <w:jc w:val="both"/>
                          <w:rPr>
                            <w:rFonts w:ascii="Calibri" w:eastAsia="Times New Roman" w:hAnsi="Calibri" w:cs="Times New Roman"/>
                            <w:color w:val="000000"/>
                            <w:sz w:val="18"/>
                            <w:szCs w:val="18"/>
                            <w:lang w:val="en-IN" w:eastAsia="en-IN"/>
                          </w:rPr>
                        </w:pPr>
                      </w:p>
                    </w:tc>
                    <w:tc>
                      <w:tcPr>
                        <w:tcW w:w="0" w:type="auto"/>
                        <w:shd w:val="clear" w:color="auto" w:fill="FFFFFF"/>
                        <w:tcMar>
                          <w:top w:w="0" w:type="dxa"/>
                          <w:left w:w="240" w:type="dxa"/>
                          <w:bottom w:w="0" w:type="dxa"/>
                          <w:right w:w="0" w:type="dxa"/>
                        </w:tcMar>
                        <w:vAlign w:val="center"/>
                        <w:hideMark/>
                      </w:tcPr>
                      <w:p w:rsidR="00D41BAA" w:rsidRPr="00D41BAA" w:rsidRDefault="00D41BAA" w:rsidP="00D41BAA">
                        <w:pPr>
                          <w:spacing w:after="0"/>
                          <w:jc w:val="both"/>
                          <w:rPr>
                            <w:rFonts w:ascii="Calibri" w:eastAsia="Times New Roman" w:hAnsi="Calibri" w:cs="Times New Roman"/>
                            <w:color w:val="000000"/>
                            <w:sz w:val="18"/>
                            <w:szCs w:val="18"/>
                            <w:lang w:val="en-IN" w:eastAsia="en-IN"/>
                          </w:rPr>
                        </w:pPr>
                      </w:p>
                    </w:tc>
                  </w:tr>
                </w:tbl>
                <w:p w:rsidR="00D41BAA" w:rsidRPr="00D41BAA" w:rsidRDefault="00D41BAA" w:rsidP="00D41BAA">
                  <w:pPr>
                    <w:spacing w:before="100" w:beforeAutospacing="1" w:after="100" w:afterAutospacing="1"/>
                    <w:jc w:val="both"/>
                    <w:rPr>
                      <w:rFonts w:ascii="Calibri" w:eastAsia="Times New Roman" w:hAnsi="Calibri" w:cs="Times New Roman"/>
                      <w:color w:val="000000"/>
                      <w:sz w:val="18"/>
                      <w:szCs w:val="18"/>
                    </w:rPr>
                  </w:pPr>
                </w:p>
              </w:tc>
            </w:tr>
            <w:tr w:rsidR="00D41BAA" w:rsidRPr="00D41BAA" w:rsidTr="003B1760">
              <w:trPr>
                <w:gridAfter w:val="3"/>
                <w:wAfter w:w="397" w:type="dxa"/>
                <w:tblCellSpacing w:w="0" w:type="dxa"/>
              </w:trPr>
              <w:tc>
                <w:tcPr>
                  <w:tcW w:w="9255" w:type="dxa"/>
                  <w:shd w:val="clear" w:color="auto" w:fill="FFFFFF"/>
                  <w:hideMark/>
                </w:tcPr>
                <w:p w:rsidR="00D41BAA" w:rsidRPr="00D41BAA" w:rsidRDefault="00D41BAA" w:rsidP="00D41BAA">
                  <w:pPr>
                    <w:spacing w:after="0"/>
                    <w:jc w:val="both"/>
                    <w:rPr>
                      <w:rFonts w:ascii="Calibri" w:eastAsia="Times New Roman" w:hAnsi="Calibri" w:cs="Times New Roman"/>
                      <w:color w:val="000000"/>
                      <w:sz w:val="18"/>
                      <w:szCs w:val="18"/>
                    </w:rPr>
                  </w:pPr>
                </w:p>
              </w:tc>
            </w:tr>
            <w:tr w:rsidR="00D41BAA" w:rsidRPr="00D41BAA" w:rsidTr="003B1760">
              <w:trPr>
                <w:gridAfter w:val="3"/>
                <w:wAfter w:w="397" w:type="dxa"/>
                <w:tblCellSpacing w:w="0" w:type="dxa"/>
              </w:trPr>
              <w:tc>
                <w:tcPr>
                  <w:tcW w:w="9255" w:type="dxa"/>
                  <w:shd w:val="clear" w:color="auto" w:fill="FFFFFF"/>
                  <w:hideMark/>
                </w:tcPr>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Review of linear and non-linear estimation theory. Signal modelling. </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Optimal filtering, Adaptive filtering as an extension of the optimal least mean square error case</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b/>
                      <w:color w:val="000000"/>
                      <w:sz w:val="18"/>
                      <w:szCs w:val="18"/>
                    </w:rPr>
                    <w:t xml:space="preserve">Unit III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 Adaptive algorithms: adaptive equalization and echo cancellation</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IV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Adaptive lattice filters. Application to radar, sonar, geophysics and hydrology</w:t>
                  </w:r>
                </w:p>
                <w:p w:rsidR="00D41BAA" w:rsidRPr="00D41BAA" w:rsidRDefault="00D41BAA" w:rsidP="00D41BAA">
                  <w:pPr>
                    <w:spacing w:after="0"/>
                    <w:jc w:val="both"/>
                    <w:rPr>
                      <w:rFonts w:ascii="Calibri" w:eastAsia="Times New Roman" w:hAnsi="Calibri" w:cs="Times New Roman"/>
                      <w:color w:val="000000"/>
                      <w:sz w:val="18"/>
                      <w:szCs w:val="18"/>
                    </w:rPr>
                  </w:pPr>
                </w:p>
                <w:p w:rsidR="00D41BAA" w:rsidRPr="00D41BAA" w:rsidRDefault="00D41BAA" w:rsidP="00D41BAA">
                  <w:pPr>
                    <w:spacing w:after="0"/>
                    <w:jc w:val="both"/>
                    <w:rPr>
                      <w:rFonts w:ascii="Calibri" w:eastAsia="Times New Roman" w:hAnsi="Calibri" w:cs="Times New Roman"/>
                      <w:b/>
                      <w:color w:val="000000"/>
                      <w:sz w:val="18"/>
                      <w:szCs w:val="18"/>
                    </w:rPr>
                  </w:pPr>
                  <w:r w:rsidRPr="00D41BAA">
                    <w:rPr>
                      <w:rFonts w:ascii="Calibri" w:eastAsia="Times New Roman" w:hAnsi="Calibri" w:cs="Times New Roman"/>
                      <w:b/>
                      <w:color w:val="000000"/>
                      <w:sz w:val="18"/>
                      <w:szCs w:val="18"/>
                    </w:rPr>
                    <w:t xml:space="preserve">Unit V                                                                                                                                                                                         </w:t>
                  </w:r>
                  <w:r w:rsidR="00BA2FB1">
                    <w:rPr>
                      <w:rFonts w:ascii="Calibri" w:eastAsia="Times New Roman" w:hAnsi="Calibri" w:cs="Times New Roman"/>
                      <w:b/>
                      <w:color w:val="000000"/>
                      <w:sz w:val="18"/>
                      <w:szCs w:val="18"/>
                    </w:rPr>
                    <w:t xml:space="preserve">                  </w:t>
                  </w:r>
                  <w:r w:rsidRPr="00D41BAA">
                    <w:rPr>
                      <w:rFonts w:ascii="Calibri" w:eastAsia="Times New Roman" w:hAnsi="Calibri" w:cs="Times New Roman"/>
                      <w:b/>
                      <w:color w:val="000000"/>
                      <w:sz w:val="18"/>
                      <w:szCs w:val="18"/>
                    </w:rPr>
                    <w:t xml:space="preserve">   (9)</w:t>
                  </w:r>
                </w:p>
                <w:p w:rsidR="00D41BAA" w:rsidRPr="00D41BAA" w:rsidRDefault="00D41BAA" w:rsidP="00D41BAA">
                  <w:pPr>
                    <w:spacing w:after="0"/>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Economic processes, communications for spread spectrum techniques</w:t>
                  </w:r>
                </w:p>
              </w:tc>
            </w:tr>
          </w:tbl>
          <w:p w:rsidR="00D41BAA" w:rsidRPr="00D41BAA" w:rsidRDefault="00D41BAA" w:rsidP="00D41BAA">
            <w:pPr>
              <w:spacing w:before="100" w:beforeAutospacing="1" w:after="100" w:afterAutospacing="1"/>
              <w:ind w:left="720"/>
              <w:contextualSpacing/>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D41BAA" w:rsidRPr="00D41BAA" w:rsidRDefault="00D41BAA" w:rsidP="00F90BFC">
            <w:pPr>
              <w:numPr>
                <w:ilvl w:val="0"/>
                <w:numId w:val="12"/>
              </w:numPr>
              <w:spacing w:before="100" w:beforeAutospacing="1" w:after="100" w:afterAutospacing="1"/>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S. </w:t>
            </w:r>
            <w:proofErr w:type="spellStart"/>
            <w:r w:rsidRPr="00D41BAA">
              <w:rPr>
                <w:rFonts w:ascii="Calibri" w:eastAsia="Times New Roman" w:hAnsi="Calibri" w:cs="Times New Roman"/>
                <w:color w:val="000000"/>
                <w:sz w:val="18"/>
                <w:szCs w:val="18"/>
              </w:rPr>
              <w:t>Haykin</w:t>
            </w:r>
            <w:proofErr w:type="spellEnd"/>
            <w:r w:rsidRPr="00D41BAA">
              <w:rPr>
                <w:rFonts w:ascii="Calibri" w:eastAsia="Times New Roman" w:hAnsi="Calibri" w:cs="Times New Roman"/>
                <w:color w:val="000000"/>
                <w:sz w:val="18"/>
                <w:szCs w:val="18"/>
              </w:rPr>
              <w:t>, Adaptive filter theory, Prentice Hall, 1986</w:t>
            </w:r>
          </w:p>
          <w:p w:rsidR="00D41BAA" w:rsidRPr="00D41BAA" w:rsidRDefault="00D41BAA" w:rsidP="00F90BFC">
            <w:pPr>
              <w:numPr>
                <w:ilvl w:val="0"/>
                <w:numId w:val="12"/>
              </w:numPr>
              <w:spacing w:after="0" w:line="240" w:lineRule="auto"/>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B. </w:t>
            </w:r>
            <w:proofErr w:type="spellStart"/>
            <w:r w:rsidRPr="00D41BAA">
              <w:rPr>
                <w:rFonts w:ascii="Calibri" w:eastAsia="Times New Roman" w:hAnsi="Calibri" w:cs="Times New Roman"/>
                <w:color w:val="000000"/>
                <w:sz w:val="18"/>
                <w:szCs w:val="18"/>
              </w:rPr>
              <w:t>Widrow</w:t>
            </w:r>
            <w:proofErr w:type="spellEnd"/>
            <w:r w:rsidRPr="00D41BAA">
              <w:rPr>
                <w:rFonts w:ascii="Calibri" w:eastAsia="Times New Roman" w:hAnsi="Calibri" w:cs="Times New Roman"/>
                <w:color w:val="000000"/>
                <w:sz w:val="18"/>
                <w:szCs w:val="18"/>
              </w:rPr>
              <w:t xml:space="preserve"> and S.D. Stearns, Adaptive signal processing, Prentice Hall, 1984</w:t>
            </w:r>
          </w:p>
          <w:p w:rsidR="00D41BAA" w:rsidRPr="00D41BAA" w:rsidRDefault="00D41BAA" w:rsidP="00F90BFC">
            <w:pPr>
              <w:numPr>
                <w:ilvl w:val="0"/>
                <w:numId w:val="12"/>
              </w:numPr>
              <w:spacing w:after="0" w:line="240" w:lineRule="auto"/>
              <w:contextualSpacing/>
              <w:jc w:val="both"/>
              <w:rPr>
                <w:rFonts w:ascii="Calibri" w:eastAsia="Times New Roman" w:hAnsi="Calibri" w:cs="Times New Roman"/>
                <w:color w:val="000000"/>
                <w:sz w:val="18"/>
                <w:szCs w:val="18"/>
              </w:rPr>
            </w:pPr>
            <w:r w:rsidRPr="00D41BAA">
              <w:rPr>
                <w:rFonts w:ascii="Calibri" w:eastAsia="Times New Roman" w:hAnsi="Calibri" w:cs="Times New Roman"/>
                <w:color w:val="000000"/>
                <w:sz w:val="18"/>
                <w:szCs w:val="18"/>
              </w:rPr>
              <w:t xml:space="preserve">S. </w:t>
            </w:r>
            <w:proofErr w:type="spellStart"/>
            <w:r w:rsidRPr="00D41BAA">
              <w:rPr>
                <w:rFonts w:ascii="Calibri" w:eastAsia="Times New Roman" w:hAnsi="Calibri" w:cs="Times New Roman"/>
                <w:color w:val="000000"/>
                <w:sz w:val="18"/>
                <w:szCs w:val="18"/>
              </w:rPr>
              <w:t>Haykin</w:t>
            </w:r>
            <w:proofErr w:type="spellEnd"/>
            <w:r w:rsidRPr="00D41BAA">
              <w:rPr>
                <w:rFonts w:ascii="Calibri" w:eastAsia="Times New Roman" w:hAnsi="Calibri" w:cs="Times New Roman"/>
                <w:color w:val="000000"/>
                <w:sz w:val="18"/>
                <w:szCs w:val="18"/>
              </w:rPr>
              <w:t>, Adaptive filter theory, Prentice Hall,1992</w:t>
            </w:r>
          </w:p>
          <w:p w:rsidR="00D41BAA" w:rsidRPr="00D41BAA" w:rsidRDefault="00D41BAA" w:rsidP="00F90BFC">
            <w:pPr>
              <w:widowControl w:val="0"/>
              <w:numPr>
                <w:ilvl w:val="0"/>
                <w:numId w:val="12"/>
              </w:numPr>
              <w:autoSpaceDE w:val="0"/>
              <w:autoSpaceDN w:val="0"/>
              <w:adjustRightInd w:val="0"/>
              <w:spacing w:after="0" w:line="240" w:lineRule="auto"/>
              <w:contextualSpacing/>
              <w:jc w:val="both"/>
              <w:rPr>
                <w:rFonts w:ascii="Calibri" w:eastAsia="Calibri" w:hAnsi="Calibri" w:cs="Times New Roman"/>
                <w:b/>
                <w:bCs/>
                <w:sz w:val="18"/>
                <w:szCs w:val="18"/>
              </w:rPr>
            </w:pPr>
            <w:r w:rsidRPr="00D41BAA">
              <w:rPr>
                <w:rFonts w:ascii="Calibri" w:eastAsia="Times New Roman" w:hAnsi="Calibri" w:cs="Times New Roman"/>
                <w:color w:val="000000"/>
                <w:sz w:val="18"/>
                <w:szCs w:val="18"/>
              </w:rPr>
              <w:t xml:space="preserve">B. </w:t>
            </w:r>
            <w:proofErr w:type="spellStart"/>
            <w:r w:rsidRPr="00D41BAA">
              <w:rPr>
                <w:rFonts w:ascii="Calibri" w:eastAsia="Times New Roman" w:hAnsi="Calibri" w:cs="Times New Roman"/>
                <w:color w:val="000000"/>
                <w:sz w:val="18"/>
                <w:szCs w:val="18"/>
              </w:rPr>
              <w:t>Widrow</w:t>
            </w:r>
            <w:proofErr w:type="spellEnd"/>
            <w:r w:rsidRPr="00D41BAA">
              <w:rPr>
                <w:rFonts w:ascii="Calibri" w:eastAsia="Times New Roman" w:hAnsi="Calibri" w:cs="Times New Roman"/>
                <w:color w:val="000000"/>
                <w:sz w:val="18"/>
                <w:szCs w:val="18"/>
              </w:rPr>
              <w:t xml:space="preserve"> and S.D. Stearns, Adaptive signal processing, </w:t>
            </w:r>
            <w:r w:rsidRPr="00D41BAA">
              <w:rPr>
                <w:rFonts w:ascii="Calibri" w:eastAsia="Calibri" w:hAnsi="Calibri" w:cs="Times New Roman"/>
                <w:color w:val="777777"/>
                <w:sz w:val="18"/>
                <w:szCs w:val="18"/>
                <w:shd w:val="clear" w:color="auto" w:fill="FFFFFF"/>
              </w:rPr>
              <w:t>Prentice-Hall, 1985</w:t>
            </w:r>
          </w:p>
          <w:p w:rsidR="00D41BAA" w:rsidRPr="00D41BAA" w:rsidRDefault="00D41BAA" w:rsidP="00D41BAA">
            <w:pPr>
              <w:widowControl w:val="0"/>
              <w:autoSpaceDE w:val="0"/>
              <w:autoSpaceDN w:val="0"/>
              <w:adjustRightInd w:val="0"/>
              <w:spacing w:after="0" w:line="240" w:lineRule="auto"/>
              <w:ind w:left="720"/>
              <w:contextualSpacing/>
              <w:jc w:val="both"/>
              <w:rPr>
                <w:rFonts w:ascii="Calibri" w:eastAsia="Calibri" w:hAnsi="Calibri" w:cs="Times New Roman"/>
                <w:b/>
                <w:bCs/>
                <w:sz w:val="18"/>
                <w:szCs w:val="18"/>
              </w:rPr>
            </w:pP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widowControl w:val="0"/>
                    <w:autoSpaceDE w:val="0"/>
                    <w:autoSpaceDN w:val="0"/>
                    <w:adjustRightInd w:val="0"/>
                    <w:jc w:val="both"/>
                    <w:rPr>
                      <w:b/>
                      <w:sz w:val="18"/>
                      <w:szCs w:val="18"/>
                    </w:rPr>
                  </w:pPr>
                </w:p>
                <w:p w:rsidR="00D41BAA" w:rsidRPr="00D41BAA" w:rsidRDefault="00D41BAA" w:rsidP="00D41BAA">
                  <w:pPr>
                    <w:widowControl w:val="0"/>
                    <w:autoSpaceDE w:val="0"/>
                    <w:autoSpaceDN w:val="0"/>
                    <w:adjustRightInd w:val="0"/>
                    <w:jc w:val="both"/>
                    <w:rPr>
                      <w:rFonts w:eastAsia="Times New Roman"/>
                      <w:b/>
                      <w:bCs/>
                      <w:caps/>
                      <w:color w:val="000000"/>
                      <w:sz w:val="18"/>
                      <w:szCs w:val="18"/>
                    </w:rPr>
                  </w:pPr>
                  <w:r w:rsidRPr="00D41BAA">
                    <w:rPr>
                      <w:b/>
                      <w:sz w:val="18"/>
                      <w:szCs w:val="18"/>
                    </w:rPr>
                    <w:t xml:space="preserve">                                                        17</w:t>
                  </w:r>
                  <w:r w:rsidR="008832AC">
                    <w:rPr>
                      <w:b/>
                      <w:sz w:val="18"/>
                      <w:szCs w:val="18"/>
                    </w:rPr>
                    <w:t>MT</w:t>
                  </w:r>
                  <w:r w:rsidRPr="00D41BAA">
                    <w:rPr>
                      <w:b/>
                      <w:bCs/>
                      <w:sz w:val="18"/>
                      <w:szCs w:val="18"/>
                    </w:rPr>
                    <w:t>SC</w:t>
                  </w:r>
                  <w:r w:rsidRPr="00D41BAA">
                    <w:rPr>
                      <w:b/>
                      <w:sz w:val="18"/>
                      <w:szCs w:val="18"/>
                    </w:rPr>
                    <w:t>302:</w:t>
                  </w:r>
                  <w:r w:rsidRPr="00D41BAA">
                    <w:rPr>
                      <w:rFonts w:eastAsia="Times New Roman"/>
                      <w:b/>
                      <w:bCs/>
                      <w:color w:val="000000"/>
                      <w:sz w:val="18"/>
                      <w:szCs w:val="18"/>
                    </w:rPr>
                    <w:t xml:space="preserve"> </w:t>
                  </w:r>
                  <w:r w:rsidRPr="00D41BAA">
                    <w:rPr>
                      <w:b/>
                      <w:bCs/>
                      <w:sz w:val="18"/>
                      <w:szCs w:val="18"/>
                    </w:rPr>
                    <w:t>Machine Learning</w:t>
                  </w:r>
                  <w:r w:rsidRPr="00D41BAA">
                    <w:rPr>
                      <w:b/>
                      <w:sz w:val="18"/>
                      <w:szCs w:val="18"/>
                    </w:rPr>
                    <w:t xml:space="preserve">                                                                  3 0 0 4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Default="00D41BAA" w:rsidP="00D41BAA">
                  <w:pPr>
                    <w:jc w:val="both"/>
                    <w:rPr>
                      <w:sz w:val="18"/>
                      <w:szCs w:val="18"/>
                    </w:rPr>
                  </w:pPr>
                  <w:r w:rsidRPr="00D41BAA">
                    <w:rPr>
                      <w:sz w:val="18"/>
                      <w:szCs w:val="18"/>
                    </w:rPr>
                    <w:t>No. of Total Lectures = 45 Hours</w:t>
                  </w:r>
                </w:p>
                <w:p w:rsidR="00BA2FB1" w:rsidRPr="00D41BAA" w:rsidRDefault="00BA2FB1" w:rsidP="00D41BAA">
                  <w:pPr>
                    <w:jc w:val="both"/>
                    <w:rPr>
                      <w:sz w:val="18"/>
                      <w:szCs w:val="18"/>
                    </w:rPr>
                  </w:pPr>
                </w:p>
              </w:tc>
            </w:tr>
          </w:tbl>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Introduction to machine learning. Classification: nearest neighbor, decision trees, perceptron, support vector machines, VC-dimension. Regression: linear least squares regression, support vector regression. </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Additional learning problems: multiclass classification, ordinal regression, ranking. Ensemble methods: boosting. </w:t>
            </w:r>
            <w:r w:rsidRPr="00D41BAA">
              <w:rPr>
                <w:rFonts w:ascii="Calibri" w:eastAsia="Calibri" w:hAnsi="Calibri" w:cs="Times New Roman"/>
                <w:sz w:val="18"/>
                <w:szCs w:val="18"/>
              </w:rPr>
              <w:lastRenderedPageBreak/>
              <w:t>Probabilistic models: classification, regression, mixture models (unconditional and conditional), parameter estimation</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III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 EM algorithm. Beyond IID, directed graphical models: hidden Markov models, Bayesian networks. Beyond IID, undirected graphical models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IV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 Markov random fields, conditional random fields. Learning and inference in Bayesian networks and MRFs: parameter estimation, exact inference (variable elimination, belief propagation), approximate inference (loopy belief propagation, sampling)</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V                                                                                                                                                                                    </w:t>
            </w:r>
            <w:r w:rsidR="00BA2FB1">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Semi-supervised learning, active learning, structured prediction.</w:t>
            </w:r>
          </w:p>
          <w:p w:rsidR="00D41BAA" w:rsidRPr="00D41BAA" w:rsidRDefault="00D41BAA" w:rsidP="00D41BAA">
            <w:pPr>
              <w:spacing w:before="100" w:beforeAutospacing="1" w:after="0"/>
              <w:ind w:left="720"/>
              <w:contextualSpacing/>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D41BAA" w:rsidRPr="00D41BAA" w:rsidRDefault="00D41BAA" w:rsidP="00F90BFC">
            <w:pPr>
              <w:widowControl w:val="0"/>
              <w:numPr>
                <w:ilvl w:val="0"/>
                <w:numId w:val="3"/>
              </w:numPr>
              <w:overflowPunct w:val="0"/>
              <w:autoSpaceDE w:val="0"/>
              <w:autoSpaceDN w:val="0"/>
              <w:adjustRightInd w:val="0"/>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Bishop. C M, Pattern Recognition and Machine Learning. Springer, 2006. </w:t>
            </w:r>
          </w:p>
          <w:p w:rsidR="00D41BAA" w:rsidRPr="00D41BAA" w:rsidRDefault="00D41BAA" w:rsidP="00F90BFC">
            <w:pPr>
              <w:widowControl w:val="0"/>
              <w:numPr>
                <w:ilvl w:val="0"/>
                <w:numId w:val="3"/>
              </w:numPr>
              <w:overflowPunct w:val="0"/>
              <w:autoSpaceDE w:val="0"/>
              <w:autoSpaceDN w:val="0"/>
              <w:adjustRightInd w:val="0"/>
              <w:spacing w:after="0"/>
              <w:jc w:val="both"/>
              <w:rPr>
                <w:rFonts w:ascii="Calibri" w:eastAsia="Calibri" w:hAnsi="Calibri" w:cs="Times New Roman"/>
                <w:sz w:val="18"/>
                <w:szCs w:val="18"/>
              </w:rPr>
            </w:pPr>
            <w:proofErr w:type="spellStart"/>
            <w:r w:rsidRPr="00D41BAA">
              <w:rPr>
                <w:rFonts w:ascii="Calibri" w:eastAsia="Calibri" w:hAnsi="Calibri" w:cs="Times New Roman"/>
                <w:sz w:val="18"/>
                <w:szCs w:val="18"/>
              </w:rPr>
              <w:t>Duda</w:t>
            </w:r>
            <w:proofErr w:type="spellEnd"/>
            <w:r w:rsidRPr="00D41BAA">
              <w:rPr>
                <w:rFonts w:ascii="Calibri" w:eastAsia="Calibri" w:hAnsi="Calibri" w:cs="Times New Roman"/>
                <w:sz w:val="18"/>
                <w:szCs w:val="18"/>
              </w:rPr>
              <w:t>, R O, Hart P E and Stork D G. Pattern Classification. Wiley-</w:t>
            </w:r>
            <w:proofErr w:type="spellStart"/>
            <w:r w:rsidRPr="00D41BAA">
              <w:rPr>
                <w:rFonts w:ascii="Calibri" w:eastAsia="Calibri" w:hAnsi="Calibri" w:cs="Times New Roman"/>
                <w:sz w:val="18"/>
                <w:szCs w:val="18"/>
              </w:rPr>
              <w:t>Interscience</w:t>
            </w:r>
            <w:proofErr w:type="spellEnd"/>
            <w:r w:rsidRPr="00D41BAA">
              <w:rPr>
                <w:rFonts w:ascii="Calibri" w:eastAsia="Calibri" w:hAnsi="Calibri" w:cs="Times New Roman"/>
                <w:sz w:val="18"/>
                <w:szCs w:val="18"/>
              </w:rPr>
              <w:t xml:space="preserve">, 2nd Edition, 2000. </w:t>
            </w:r>
          </w:p>
          <w:p w:rsidR="00D41BAA" w:rsidRPr="00D41BAA" w:rsidRDefault="00D41BAA" w:rsidP="00F90BFC">
            <w:pPr>
              <w:widowControl w:val="0"/>
              <w:numPr>
                <w:ilvl w:val="0"/>
                <w:numId w:val="3"/>
              </w:numPr>
              <w:overflowPunct w:val="0"/>
              <w:autoSpaceDE w:val="0"/>
              <w:autoSpaceDN w:val="0"/>
              <w:adjustRightInd w:val="0"/>
              <w:spacing w:after="0"/>
              <w:ind w:right="1100"/>
              <w:jc w:val="both"/>
              <w:rPr>
                <w:rFonts w:ascii="Calibri" w:eastAsia="Calibri" w:hAnsi="Calibri" w:cs="Times New Roman"/>
                <w:sz w:val="18"/>
                <w:szCs w:val="18"/>
              </w:rPr>
            </w:pPr>
            <w:r w:rsidRPr="00D41BAA">
              <w:rPr>
                <w:rFonts w:ascii="Calibri" w:eastAsia="Calibri" w:hAnsi="Calibri" w:cs="Times New Roman"/>
                <w:sz w:val="18"/>
                <w:szCs w:val="18"/>
              </w:rPr>
              <w:t xml:space="preserve">Hastie T, </w:t>
            </w:r>
            <w:proofErr w:type="spellStart"/>
            <w:r w:rsidRPr="00D41BAA">
              <w:rPr>
                <w:rFonts w:ascii="Calibri" w:eastAsia="Calibri" w:hAnsi="Calibri" w:cs="Times New Roman"/>
                <w:sz w:val="18"/>
                <w:szCs w:val="18"/>
              </w:rPr>
              <w:t>Tibshirani</w:t>
            </w:r>
            <w:proofErr w:type="spellEnd"/>
            <w:r w:rsidRPr="00D41BAA">
              <w:rPr>
                <w:rFonts w:ascii="Calibri" w:eastAsia="Calibri" w:hAnsi="Calibri" w:cs="Times New Roman"/>
                <w:sz w:val="18"/>
                <w:szCs w:val="18"/>
              </w:rPr>
              <w:t xml:space="preserve"> R and Friedman J, </w:t>
            </w:r>
            <w:proofErr w:type="gramStart"/>
            <w:r w:rsidRPr="00D41BAA">
              <w:rPr>
                <w:rFonts w:ascii="Calibri" w:eastAsia="Calibri" w:hAnsi="Calibri" w:cs="Times New Roman"/>
                <w:sz w:val="18"/>
                <w:szCs w:val="18"/>
              </w:rPr>
              <w:t>The</w:t>
            </w:r>
            <w:proofErr w:type="gramEnd"/>
            <w:r w:rsidRPr="00D41BAA">
              <w:rPr>
                <w:rFonts w:ascii="Calibri" w:eastAsia="Calibri" w:hAnsi="Calibri" w:cs="Times New Roman"/>
                <w:sz w:val="18"/>
                <w:szCs w:val="18"/>
              </w:rPr>
              <w:t xml:space="preserve"> Elements of Statistical Learning: Data Mining, Inference and Prediction. Springer, 2nd Edition, 2009. </w:t>
            </w:r>
          </w:p>
          <w:p w:rsidR="00D41BAA" w:rsidRPr="00D41BAA" w:rsidRDefault="00D41BAA" w:rsidP="00F90BFC">
            <w:pPr>
              <w:widowControl w:val="0"/>
              <w:numPr>
                <w:ilvl w:val="0"/>
                <w:numId w:val="3"/>
              </w:numPr>
              <w:overflowPunct w:val="0"/>
              <w:autoSpaceDE w:val="0"/>
              <w:autoSpaceDN w:val="0"/>
              <w:adjustRightInd w:val="0"/>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Mitchell T, Machine Learning. McGraw Hill, 1997. </w:t>
            </w:r>
          </w:p>
          <w:p w:rsidR="00D41BAA" w:rsidRPr="00D41BAA" w:rsidRDefault="00D41BAA" w:rsidP="00F90BFC">
            <w:pPr>
              <w:widowControl w:val="0"/>
              <w:numPr>
                <w:ilvl w:val="0"/>
                <w:numId w:val="3"/>
              </w:numPr>
              <w:overflowPunct w:val="0"/>
              <w:autoSpaceDE w:val="0"/>
              <w:autoSpaceDN w:val="0"/>
              <w:adjustRightInd w:val="0"/>
              <w:spacing w:after="0"/>
              <w:jc w:val="both"/>
              <w:rPr>
                <w:rFonts w:ascii="Calibri" w:eastAsia="Calibri" w:hAnsi="Calibri" w:cs="Times New Roman"/>
                <w:sz w:val="18"/>
                <w:szCs w:val="18"/>
              </w:rPr>
            </w:pPr>
            <w:r w:rsidRPr="00D41BAA">
              <w:rPr>
                <w:rFonts w:ascii="Calibri" w:eastAsia="Calibri" w:hAnsi="Calibri" w:cs="Times New Roman"/>
                <w:sz w:val="18"/>
                <w:szCs w:val="18"/>
              </w:rPr>
              <w:t xml:space="preserve">Current literature. </w:t>
            </w:r>
            <w:proofErr w:type="spellStart"/>
            <w:r w:rsidRPr="00D41BAA">
              <w:rPr>
                <w:rFonts w:ascii="Calibri" w:eastAsia="Calibri" w:hAnsi="Calibri" w:cs="Times New Roman"/>
                <w:sz w:val="18"/>
                <w:szCs w:val="18"/>
              </w:rPr>
              <w:t>Duda</w:t>
            </w:r>
            <w:proofErr w:type="spellEnd"/>
            <w:r w:rsidRPr="00D41BAA">
              <w:rPr>
                <w:rFonts w:ascii="Calibri" w:eastAsia="Calibri" w:hAnsi="Calibri" w:cs="Times New Roman"/>
                <w:sz w:val="18"/>
                <w:szCs w:val="18"/>
              </w:rPr>
              <w:t>, R O, Hart P E and Stork D G. , “Pattern Classification”, John &amp; Wiley sons, INC., 2</w:t>
            </w:r>
            <w:r w:rsidRPr="00D41BAA">
              <w:rPr>
                <w:rFonts w:ascii="Calibri" w:eastAsia="Calibri" w:hAnsi="Calibri" w:cs="Times New Roman"/>
                <w:sz w:val="18"/>
                <w:szCs w:val="18"/>
                <w:vertAlign w:val="superscript"/>
              </w:rPr>
              <w:t>nd</w:t>
            </w:r>
            <w:r w:rsidRPr="00D41BAA">
              <w:rPr>
                <w:rFonts w:ascii="Calibri" w:eastAsia="Calibri" w:hAnsi="Calibri" w:cs="Times New Roman"/>
                <w:sz w:val="18"/>
                <w:szCs w:val="18"/>
              </w:rPr>
              <w:t xml:space="preserve"> Edition, 2012</w:t>
            </w:r>
          </w:p>
          <w:p w:rsidR="00D41BAA" w:rsidRPr="00D41BAA" w:rsidRDefault="00D41BAA" w:rsidP="00D41BAA">
            <w:pPr>
              <w:widowControl w:val="0"/>
              <w:overflowPunct w:val="0"/>
              <w:autoSpaceDE w:val="0"/>
              <w:autoSpaceDN w:val="0"/>
              <w:adjustRightInd w:val="0"/>
              <w:spacing w:after="0"/>
              <w:ind w:left="360"/>
              <w:jc w:val="both"/>
              <w:rPr>
                <w:rFonts w:ascii="Calibri" w:eastAsia="Calibri" w:hAnsi="Calibri" w:cs="Times New Roman"/>
                <w:sz w:val="18"/>
                <w:szCs w:val="18"/>
              </w:rPr>
            </w:pPr>
            <w:r w:rsidRPr="00D41BAA">
              <w:rPr>
                <w:rFonts w:ascii="Calibri" w:eastAsia="Calibri" w:hAnsi="Calibri" w:cs="Times New Roman"/>
                <w:sz w:val="18"/>
                <w:szCs w:val="18"/>
              </w:rPr>
              <w:t xml:space="preserve">6.   Hastie T, </w:t>
            </w:r>
            <w:proofErr w:type="spellStart"/>
            <w:r w:rsidRPr="00D41BAA">
              <w:rPr>
                <w:rFonts w:ascii="Calibri" w:eastAsia="Calibri" w:hAnsi="Calibri" w:cs="Times New Roman"/>
                <w:sz w:val="18"/>
                <w:szCs w:val="18"/>
              </w:rPr>
              <w:t>Tibshirani</w:t>
            </w:r>
            <w:proofErr w:type="spellEnd"/>
            <w:r w:rsidRPr="00D41BAA">
              <w:rPr>
                <w:rFonts w:ascii="Calibri" w:eastAsia="Calibri" w:hAnsi="Calibri" w:cs="Times New Roman"/>
                <w:sz w:val="18"/>
                <w:szCs w:val="18"/>
              </w:rPr>
              <w:t xml:space="preserve"> R and Friedman J, The Elements of Statistical Learning: Data Mining, Inference and Prediction.      Springer, illustrated Edition, 2013</w:t>
            </w:r>
          </w:p>
          <w:p w:rsidR="00D41BAA" w:rsidRPr="00D41BAA" w:rsidRDefault="00D41BAA" w:rsidP="00D41BAA">
            <w:pPr>
              <w:widowControl w:val="0"/>
              <w:overflowPunct w:val="0"/>
              <w:autoSpaceDE w:val="0"/>
              <w:autoSpaceDN w:val="0"/>
              <w:adjustRightInd w:val="0"/>
              <w:spacing w:after="0"/>
              <w:ind w:left="360"/>
              <w:jc w:val="both"/>
              <w:rPr>
                <w:rFonts w:ascii="Calibri" w:eastAsia="Calibri" w:hAnsi="Calibri" w:cs="Times New Roman"/>
                <w:sz w:val="18"/>
                <w:szCs w:val="18"/>
              </w:rPr>
            </w:pP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widowControl w:val="0"/>
                    <w:autoSpaceDE w:val="0"/>
                    <w:autoSpaceDN w:val="0"/>
                    <w:adjustRightInd w:val="0"/>
                    <w:jc w:val="both"/>
                    <w:rPr>
                      <w:b/>
                      <w:sz w:val="18"/>
                      <w:szCs w:val="18"/>
                    </w:rPr>
                  </w:pPr>
                </w:p>
                <w:p w:rsidR="00D41BAA" w:rsidRPr="00D41BAA" w:rsidRDefault="00D41BAA" w:rsidP="008832AC">
                  <w:pPr>
                    <w:widowControl w:val="0"/>
                    <w:autoSpaceDE w:val="0"/>
                    <w:autoSpaceDN w:val="0"/>
                    <w:adjustRightInd w:val="0"/>
                    <w:jc w:val="both"/>
                    <w:rPr>
                      <w:rFonts w:eastAsia="Times New Roman"/>
                      <w:b/>
                      <w:bCs/>
                      <w:caps/>
                      <w:color w:val="000000"/>
                      <w:sz w:val="18"/>
                      <w:szCs w:val="18"/>
                    </w:rPr>
                  </w:pPr>
                  <w:r w:rsidRPr="00D41BAA">
                    <w:rPr>
                      <w:b/>
                      <w:sz w:val="18"/>
                      <w:szCs w:val="18"/>
                    </w:rPr>
                    <w:t xml:space="preserve">                                                        17</w:t>
                  </w:r>
                  <w:r w:rsidR="008832AC">
                    <w:rPr>
                      <w:b/>
                      <w:sz w:val="18"/>
                      <w:szCs w:val="18"/>
                    </w:rPr>
                    <w:t>MT</w:t>
                  </w:r>
                  <w:r w:rsidRPr="00D41BAA">
                    <w:rPr>
                      <w:b/>
                      <w:bCs/>
                      <w:sz w:val="18"/>
                      <w:szCs w:val="18"/>
                    </w:rPr>
                    <w:t>SC</w:t>
                  </w:r>
                  <w:r w:rsidR="008832AC">
                    <w:rPr>
                      <w:b/>
                      <w:bCs/>
                      <w:sz w:val="18"/>
                      <w:szCs w:val="18"/>
                    </w:rPr>
                    <w:t>331</w:t>
                  </w:r>
                  <w:r w:rsidRPr="00D41BAA">
                    <w:rPr>
                      <w:b/>
                      <w:sz w:val="18"/>
                      <w:szCs w:val="18"/>
                    </w:rPr>
                    <w:t>:</w:t>
                  </w:r>
                  <w:r w:rsidRPr="00D41BAA">
                    <w:rPr>
                      <w:rFonts w:eastAsia="Times New Roman"/>
                      <w:b/>
                      <w:bCs/>
                      <w:color w:val="000000"/>
                      <w:sz w:val="18"/>
                      <w:szCs w:val="18"/>
                    </w:rPr>
                    <w:t xml:space="preserve"> </w:t>
                  </w:r>
                  <w:r w:rsidRPr="00D41BAA">
                    <w:rPr>
                      <w:rFonts w:eastAsia="Times New Roman"/>
                      <w:b/>
                      <w:color w:val="252525"/>
                      <w:sz w:val="18"/>
                      <w:szCs w:val="18"/>
                    </w:rPr>
                    <w:t>Wireless Networks</w:t>
                  </w:r>
                  <w:r w:rsidRPr="00D41BAA">
                    <w:rPr>
                      <w:b/>
                      <w:sz w:val="18"/>
                      <w:szCs w:val="18"/>
                    </w:rPr>
                    <w:t xml:space="preserve">                                                                  3 1 0 4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Default="00D41BAA" w:rsidP="00D41BAA">
                  <w:pPr>
                    <w:jc w:val="both"/>
                    <w:rPr>
                      <w:sz w:val="18"/>
                      <w:szCs w:val="18"/>
                    </w:rPr>
                  </w:pPr>
                  <w:r w:rsidRPr="00D41BAA">
                    <w:rPr>
                      <w:sz w:val="18"/>
                      <w:szCs w:val="18"/>
                    </w:rPr>
                    <w:t>No. of Total Lectures = 45 Hours</w:t>
                  </w:r>
                </w:p>
                <w:p w:rsidR="00BA2FB1" w:rsidRPr="00D41BAA" w:rsidRDefault="00BA2FB1" w:rsidP="00D41BAA">
                  <w:pPr>
                    <w:jc w:val="both"/>
                    <w:rPr>
                      <w:sz w:val="18"/>
                      <w:szCs w:val="18"/>
                    </w:rPr>
                  </w:pPr>
                </w:p>
              </w:tc>
            </w:tr>
          </w:tbl>
          <w:tbl>
            <w:tblPr>
              <w:tblW w:w="5000" w:type="pct"/>
              <w:jc w:val="center"/>
              <w:tblCellSpacing w:w="0" w:type="dxa"/>
              <w:tblCellMar>
                <w:top w:w="30" w:type="dxa"/>
                <w:left w:w="30" w:type="dxa"/>
                <w:bottom w:w="30" w:type="dxa"/>
                <w:right w:w="30" w:type="dxa"/>
              </w:tblCellMar>
              <w:tblLook w:val="04A0" w:firstRow="1" w:lastRow="0" w:firstColumn="1" w:lastColumn="0" w:noHBand="0" w:noVBand="1"/>
            </w:tblPr>
            <w:tblGrid>
              <w:gridCol w:w="9435"/>
            </w:tblGrid>
            <w:tr w:rsidR="00D41BAA" w:rsidRPr="00D41BAA" w:rsidTr="003B1760">
              <w:trPr>
                <w:tblCellSpacing w:w="0" w:type="dxa"/>
                <w:jc w:val="center"/>
              </w:trPr>
              <w:tc>
                <w:tcPr>
                  <w:tcW w:w="0" w:type="auto"/>
                  <w:vAlign w:val="center"/>
                  <w:hideMark/>
                </w:tcPr>
                <w:p w:rsidR="00D41BAA" w:rsidRPr="00D41BAA" w:rsidRDefault="00D41BAA" w:rsidP="00D41BAA">
                  <w:pPr>
                    <w:spacing w:after="0"/>
                    <w:jc w:val="both"/>
                    <w:rPr>
                      <w:rFonts w:ascii="Calibri" w:eastAsia="Times New Roman" w:hAnsi="Calibri" w:cs="Times New Roman"/>
                      <w:b/>
                      <w:color w:val="252525"/>
                      <w:sz w:val="18"/>
                      <w:szCs w:val="18"/>
                    </w:rPr>
                  </w:pPr>
                  <w:r w:rsidRPr="00D41BAA">
                    <w:rPr>
                      <w:rFonts w:ascii="Calibri" w:eastAsia="Times New Roman" w:hAnsi="Calibri" w:cs="Times New Roman"/>
                      <w:b/>
                      <w:color w:val="252525"/>
                      <w:sz w:val="18"/>
                      <w:szCs w:val="18"/>
                    </w:rPr>
                    <w:t xml:space="preserve">Unit I                                                                                                                                                                                           </w:t>
                  </w:r>
                  <w:r w:rsidR="00BA2FB1">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(9)</w:t>
                  </w:r>
                </w:p>
                <w:p w:rsidR="00D41BAA" w:rsidRDefault="00D41BAA" w:rsidP="00D41BAA">
                  <w:pPr>
                    <w:spacing w:after="75"/>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Introduction: Motivation, History, Challenges  Physical Layer: Modulation Techniques, Antenna, Channel Models, Fading Mitigation techniques; Case-study of 802.11a PHY </w:t>
                  </w:r>
                </w:p>
                <w:p w:rsidR="000857AD" w:rsidRPr="00D41BAA" w:rsidRDefault="000857AD" w:rsidP="00D41BAA">
                  <w:pPr>
                    <w:spacing w:after="75"/>
                    <w:rPr>
                      <w:rFonts w:ascii="Calibri" w:eastAsia="Times New Roman" w:hAnsi="Calibri" w:cs="Times New Roman"/>
                      <w:color w:val="252525"/>
                      <w:sz w:val="18"/>
                      <w:szCs w:val="18"/>
                    </w:rPr>
                  </w:pPr>
                </w:p>
                <w:p w:rsidR="00D41BAA" w:rsidRPr="00D41BAA" w:rsidRDefault="00D41BAA" w:rsidP="00D41BAA">
                  <w:pPr>
                    <w:spacing w:after="0"/>
                    <w:jc w:val="both"/>
                    <w:rPr>
                      <w:rFonts w:ascii="Calibri" w:eastAsia="Times New Roman" w:hAnsi="Calibri" w:cs="Times New Roman"/>
                      <w:b/>
                      <w:color w:val="252525"/>
                      <w:sz w:val="18"/>
                      <w:szCs w:val="18"/>
                    </w:rPr>
                  </w:pPr>
                  <w:r w:rsidRPr="00D41BAA">
                    <w:rPr>
                      <w:rFonts w:ascii="Calibri" w:eastAsia="Times New Roman" w:hAnsi="Calibri" w:cs="Times New Roman"/>
                      <w:b/>
                      <w:color w:val="252525"/>
                      <w:sz w:val="18"/>
                      <w:szCs w:val="18"/>
                    </w:rPr>
                    <w:t xml:space="preserve">Unit II                                                                                                                                                                                        </w:t>
                  </w:r>
                  <w:r w:rsidR="00BA2FB1">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(9)</w:t>
                  </w:r>
                </w:p>
                <w:p w:rsidR="00D41BAA" w:rsidRDefault="00D41BAA" w:rsidP="00D41BAA">
                  <w:pPr>
                    <w:spacing w:after="75"/>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 xml:space="preserve">Link Layer: Single-hop MAC protocols (CSMA, TDMA, FDMA, OFDMA </w:t>
                  </w:r>
                  <w:proofErr w:type="spellStart"/>
                  <w:r w:rsidRPr="00D41BAA">
                    <w:rPr>
                      <w:rFonts w:ascii="Calibri" w:eastAsia="Times New Roman" w:hAnsi="Calibri" w:cs="Times New Roman"/>
                      <w:color w:val="252525"/>
                      <w:sz w:val="18"/>
                      <w:szCs w:val="18"/>
                    </w:rPr>
                    <w:t>etc</w:t>
                  </w:r>
                  <w:proofErr w:type="spellEnd"/>
                  <w:r w:rsidRPr="00D41BAA">
                    <w:rPr>
                      <w:rFonts w:ascii="Calibri" w:eastAsia="Times New Roman" w:hAnsi="Calibri" w:cs="Times New Roman"/>
                      <w:color w:val="252525"/>
                      <w:sz w:val="18"/>
                      <w:szCs w:val="18"/>
                    </w:rPr>
                    <w:t xml:space="preserve">); Case-study of </w:t>
                  </w:r>
                  <w:proofErr w:type="spellStart"/>
                  <w:r w:rsidRPr="00D41BAA">
                    <w:rPr>
                      <w:rFonts w:ascii="Calibri" w:eastAsia="Times New Roman" w:hAnsi="Calibri" w:cs="Times New Roman"/>
                      <w:color w:val="252525"/>
                      <w:sz w:val="18"/>
                      <w:szCs w:val="18"/>
                    </w:rPr>
                    <w:t>WiFi</w:t>
                  </w:r>
                  <w:proofErr w:type="spellEnd"/>
                  <w:r w:rsidRPr="00D41BAA">
                    <w:rPr>
                      <w:rFonts w:ascii="Calibri" w:eastAsia="Times New Roman" w:hAnsi="Calibri" w:cs="Times New Roman"/>
                      <w:color w:val="252525"/>
                      <w:sz w:val="18"/>
                      <w:szCs w:val="18"/>
                    </w:rPr>
                    <w:t xml:space="preserve"> and Cellular networks; multi-hop MAC protocols </w:t>
                  </w:r>
                </w:p>
                <w:p w:rsidR="000857AD" w:rsidRPr="00D41BAA" w:rsidRDefault="000857AD" w:rsidP="00D41BAA">
                  <w:pPr>
                    <w:spacing w:after="75"/>
                    <w:jc w:val="both"/>
                    <w:rPr>
                      <w:rFonts w:ascii="Calibri" w:eastAsia="Times New Roman" w:hAnsi="Calibri" w:cs="Times New Roman"/>
                      <w:color w:val="252525"/>
                      <w:sz w:val="18"/>
                      <w:szCs w:val="18"/>
                    </w:rPr>
                  </w:pPr>
                </w:p>
                <w:p w:rsidR="00D41BAA" w:rsidRPr="00D41BAA" w:rsidRDefault="00D41BAA" w:rsidP="00D41BAA">
                  <w:pPr>
                    <w:spacing w:after="0"/>
                    <w:jc w:val="both"/>
                    <w:rPr>
                      <w:rFonts w:ascii="Calibri" w:eastAsia="Times New Roman" w:hAnsi="Calibri" w:cs="Times New Roman"/>
                      <w:b/>
                      <w:color w:val="252525"/>
                      <w:sz w:val="18"/>
                      <w:szCs w:val="18"/>
                    </w:rPr>
                  </w:pPr>
                  <w:r w:rsidRPr="00D41BAA">
                    <w:rPr>
                      <w:rFonts w:ascii="Calibri" w:eastAsia="Times New Roman" w:hAnsi="Calibri" w:cs="Times New Roman"/>
                      <w:b/>
                      <w:color w:val="252525"/>
                      <w:sz w:val="18"/>
                      <w:szCs w:val="18"/>
                    </w:rPr>
                    <w:t xml:space="preserve">Unit III                                                                                                                                                                                       </w:t>
                  </w:r>
                  <w:r w:rsidR="00BA2FB1">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(9)</w:t>
                  </w:r>
                </w:p>
                <w:p w:rsidR="00D41BAA" w:rsidRDefault="00D41BAA" w:rsidP="00D41BAA">
                  <w:pPr>
                    <w:spacing w:after="75"/>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Network Layer: Mobile IP; distributed wireless routing algorithms (AODV, DSDV, DSR, OLSR), Routing metrics </w:t>
                  </w:r>
                </w:p>
                <w:p w:rsidR="000857AD" w:rsidRPr="00D41BAA" w:rsidRDefault="000857AD" w:rsidP="00D41BAA">
                  <w:pPr>
                    <w:spacing w:after="75"/>
                    <w:jc w:val="both"/>
                    <w:rPr>
                      <w:rFonts w:ascii="Calibri" w:eastAsia="Times New Roman" w:hAnsi="Calibri" w:cs="Times New Roman"/>
                      <w:color w:val="252525"/>
                      <w:sz w:val="18"/>
                      <w:szCs w:val="18"/>
                    </w:rPr>
                  </w:pPr>
                </w:p>
                <w:p w:rsidR="00D41BAA" w:rsidRPr="00D41BAA" w:rsidRDefault="00D41BAA" w:rsidP="00D41BAA">
                  <w:pPr>
                    <w:spacing w:after="0"/>
                    <w:jc w:val="both"/>
                    <w:rPr>
                      <w:rFonts w:ascii="Calibri" w:eastAsia="Times New Roman" w:hAnsi="Calibri" w:cs="Times New Roman"/>
                      <w:b/>
                      <w:color w:val="252525"/>
                      <w:sz w:val="18"/>
                      <w:szCs w:val="18"/>
                    </w:rPr>
                  </w:pPr>
                  <w:r w:rsidRPr="00D41BAA">
                    <w:rPr>
                      <w:rFonts w:ascii="Calibri" w:eastAsia="Times New Roman" w:hAnsi="Calibri" w:cs="Times New Roman"/>
                      <w:b/>
                      <w:color w:val="252525"/>
                      <w:sz w:val="18"/>
                      <w:szCs w:val="18"/>
                    </w:rPr>
                    <w:t xml:space="preserve">Unit IV                                                                                                                                                                                       </w:t>
                  </w:r>
                  <w:r w:rsidR="00BA2FB1">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w:t>
                  </w:r>
                  <w:r w:rsidR="000857AD">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(9)</w:t>
                  </w:r>
                </w:p>
                <w:p w:rsidR="000857AD" w:rsidRDefault="00D41BAA" w:rsidP="00AE4F0C">
                  <w:pPr>
                    <w:spacing w:after="75"/>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Transport Layer: TCP over wireless, Transport level mobility management, multichip transport protocols </w:t>
                  </w:r>
                </w:p>
                <w:p w:rsidR="00D41BAA" w:rsidRPr="00D41BAA" w:rsidRDefault="00D41BAA" w:rsidP="00AE4F0C">
                  <w:pPr>
                    <w:spacing w:after="75"/>
                    <w:rPr>
                      <w:rFonts w:ascii="Calibri" w:eastAsia="Times New Roman" w:hAnsi="Calibri" w:cs="Times New Roman"/>
                      <w:b/>
                      <w:color w:val="252525"/>
                      <w:sz w:val="18"/>
                      <w:szCs w:val="18"/>
                    </w:rPr>
                  </w:pPr>
                  <w:r w:rsidRPr="00D41BAA">
                    <w:rPr>
                      <w:rFonts w:ascii="Calibri" w:eastAsia="Times New Roman" w:hAnsi="Calibri" w:cs="Times New Roman"/>
                      <w:color w:val="252525"/>
                      <w:sz w:val="18"/>
                      <w:szCs w:val="18"/>
                    </w:rPr>
                    <w:br/>
                  </w:r>
                  <w:r w:rsidRPr="00D41BAA">
                    <w:rPr>
                      <w:rFonts w:ascii="Calibri" w:eastAsia="Times New Roman" w:hAnsi="Calibri" w:cs="Times New Roman"/>
                      <w:b/>
                      <w:color w:val="252525"/>
                      <w:sz w:val="18"/>
                      <w:szCs w:val="18"/>
                    </w:rPr>
                    <w:t xml:space="preserve">Unit V                                                                                                                                                                                          </w:t>
                  </w:r>
                  <w:r w:rsidR="000857AD">
                    <w:rPr>
                      <w:rFonts w:ascii="Calibri" w:eastAsia="Times New Roman" w:hAnsi="Calibri" w:cs="Times New Roman"/>
                      <w:b/>
                      <w:color w:val="252525"/>
                      <w:sz w:val="18"/>
                      <w:szCs w:val="18"/>
                    </w:rPr>
                    <w:t xml:space="preserve">                         </w:t>
                  </w:r>
                  <w:r w:rsidRPr="00D41BAA">
                    <w:rPr>
                      <w:rFonts w:ascii="Calibri" w:eastAsia="Times New Roman" w:hAnsi="Calibri" w:cs="Times New Roman"/>
                      <w:b/>
                      <w:color w:val="252525"/>
                      <w:sz w:val="18"/>
                      <w:szCs w:val="18"/>
                    </w:rPr>
                    <w:t xml:space="preserve">  (9)</w:t>
                  </w:r>
                </w:p>
                <w:p w:rsidR="00D41BAA" w:rsidRPr="00D41BAA" w:rsidRDefault="00D41BAA" w:rsidP="00D41BAA">
                  <w:pPr>
                    <w:spacing w:after="75"/>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Application Layer: Mobile computing platforms (android); energy efficiency of apps Future trends in wireless networks.</w:t>
                  </w:r>
                </w:p>
              </w:tc>
            </w:tr>
            <w:tr w:rsidR="00D41BAA" w:rsidRPr="00D41BAA" w:rsidTr="003B1760">
              <w:trPr>
                <w:tblCellSpacing w:w="0" w:type="dxa"/>
                <w:jc w:val="center"/>
              </w:trPr>
              <w:tc>
                <w:tcPr>
                  <w:tcW w:w="0" w:type="auto"/>
                  <w:vAlign w:val="center"/>
                  <w:hideMark/>
                </w:tcPr>
                <w:p w:rsidR="00D41BAA" w:rsidRPr="00D41BAA" w:rsidRDefault="00D41BAA" w:rsidP="00D41BAA">
                  <w:pPr>
                    <w:spacing w:after="75"/>
                    <w:jc w:val="both"/>
                    <w:rPr>
                      <w:rFonts w:ascii="Calibri" w:eastAsia="Times New Roman" w:hAnsi="Calibri" w:cs="Times New Roman"/>
                      <w:color w:val="252525"/>
                      <w:sz w:val="18"/>
                      <w:szCs w:val="18"/>
                    </w:rPr>
                  </w:pPr>
                </w:p>
              </w:tc>
            </w:tr>
            <w:tr w:rsidR="00D41BAA" w:rsidRPr="00D41BAA" w:rsidTr="003B1760">
              <w:trPr>
                <w:tblCellSpacing w:w="0" w:type="dxa"/>
                <w:jc w:val="center"/>
              </w:trPr>
              <w:tc>
                <w:tcPr>
                  <w:tcW w:w="0" w:type="auto"/>
                  <w:vAlign w:val="center"/>
                  <w:hideMark/>
                </w:tcPr>
                <w:p w:rsidR="00D41BAA" w:rsidRPr="00D41BAA" w:rsidRDefault="00D41BAA" w:rsidP="00D41BAA">
                  <w:pPr>
                    <w:spacing w:before="100" w:beforeAutospacing="1" w:after="100" w:afterAutospacing="1"/>
                    <w:ind w:left="720"/>
                    <w:contextualSpacing/>
                    <w:jc w:val="both"/>
                    <w:rPr>
                      <w:rFonts w:ascii="Calibri" w:eastAsia="Calibri" w:hAnsi="Calibri" w:cs="Times New Roman"/>
                      <w:b/>
                      <w:sz w:val="18"/>
                      <w:szCs w:val="18"/>
                    </w:rPr>
                  </w:pPr>
                  <w:r w:rsidRPr="00D41BAA">
                    <w:rPr>
                      <w:rFonts w:ascii="Calibri" w:eastAsia="Calibri" w:hAnsi="Calibri" w:cs="Times New Roman"/>
                      <w:b/>
                      <w:sz w:val="18"/>
                      <w:szCs w:val="18"/>
                    </w:rPr>
                    <w:t>Reference Books:</w:t>
                  </w:r>
                </w:p>
              </w:tc>
            </w:tr>
            <w:tr w:rsidR="00D41BAA" w:rsidRPr="00D41BAA" w:rsidTr="003B1760">
              <w:trPr>
                <w:tblCellSpacing w:w="0" w:type="dxa"/>
                <w:jc w:val="center"/>
              </w:trPr>
              <w:tc>
                <w:tcPr>
                  <w:tcW w:w="0" w:type="auto"/>
                  <w:vAlign w:val="center"/>
                  <w:hideMark/>
                </w:tcPr>
                <w:p w:rsidR="00D41BAA" w:rsidRPr="00D41BAA" w:rsidRDefault="00D41BAA" w:rsidP="00F90BFC">
                  <w:pPr>
                    <w:numPr>
                      <w:ilvl w:val="0"/>
                      <w:numId w:val="13"/>
                    </w:numPr>
                    <w:spacing w:after="75"/>
                    <w:contextualSpacing/>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Wireless Communications and Networks, by W. Stallings, Pearson education publishing, 2nd edition, 2009. </w:t>
                  </w:r>
                </w:p>
                <w:p w:rsidR="00D41BAA" w:rsidRPr="00D41BAA" w:rsidRDefault="00D41BAA" w:rsidP="00F90BFC">
                  <w:pPr>
                    <w:numPr>
                      <w:ilvl w:val="0"/>
                      <w:numId w:val="13"/>
                    </w:numPr>
                    <w:spacing w:after="75"/>
                    <w:contextualSpacing/>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 Wireless Communications: Principles and Practice by Theodore S. Rappaport, 2nd edition, Pearson, 2010.</w:t>
                  </w:r>
                </w:p>
                <w:p w:rsidR="00D41BAA" w:rsidRPr="00D41BAA" w:rsidRDefault="00D41BAA" w:rsidP="00F90BFC">
                  <w:pPr>
                    <w:numPr>
                      <w:ilvl w:val="0"/>
                      <w:numId w:val="13"/>
                    </w:numPr>
                    <w:spacing w:after="75"/>
                    <w:contextualSpacing/>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 xml:space="preserve"> Wireless Communications, by Andrea Goldsmith, 2010.</w:t>
                  </w:r>
                </w:p>
                <w:p w:rsidR="00D41BAA" w:rsidRPr="00D41BAA" w:rsidRDefault="00D41BAA" w:rsidP="00F90BFC">
                  <w:pPr>
                    <w:numPr>
                      <w:ilvl w:val="0"/>
                      <w:numId w:val="13"/>
                    </w:numPr>
                    <w:spacing w:after="75"/>
                    <w:contextualSpacing/>
                    <w:jc w:val="both"/>
                    <w:rPr>
                      <w:rFonts w:ascii="Calibri" w:eastAsia="Times New Roman" w:hAnsi="Calibri" w:cs="Times New Roman"/>
                      <w:color w:val="252525"/>
                      <w:sz w:val="18"/>
                      <w:szCs w:val="18"/>
                    </w:rPr>
                  </w:pPr>
                  <w:r w:rsidRPr="00D41BAA">
                    <w:rPr>
                      <w:rFonts w:ascii="Calibri" w:eastAsia="Times New Roman" w:hAnsi="Calibri" w:cs="Times New Roman"/>
                      <w:color w:val="252525"/>
                      <w:sz w:val="18"/>
                      <w:szCs w:val="18"/>
                    </w:rPr>
                    <w:t xml:space="preserve"> Recent relevant RFCs, Internet drafts, selected research papers from relevant venues: </w:t>
                  </w:r>
                  <w:proofErr w:type="spellStart"/>
                  <w:r w:rsidRPr="00D41BAA">
                    <w:rPr>
                      <w:rFonts w:ascii="Calibri" w:eastAsia="Times New Roman" w:hAnsi="Calibri" w:cs="Times New Roman"/>
                      <w:color w:val="252525"/>
                      <w:sz w:val="18"/>
                      <w:szCs w:val="18"/>
                    </w:rPr>
                    <w:t>Mobicom</w:t>
                  </w:r>
                  <w:proofErr w:type="spellEnd"/>
                  <w:r w:rsidRPr="00D41BAA">
                    <w:rPr>
                      <w:rFonts w:ascii="Calibri" w:eastAsia="Times New Roman" w:hAnsi="Calibri" w:cs="Times New Roman"/>
                      <w:color w:val="252525"/>
                      <w:sz w:val="18"/>
                      <w:szCs w:val="18"/>
                    </w:rPr>
                    <w:t xml:space="preserve">, </w:t>
                  </w:r>
                  <w:proofErr w:type="spellStart"/>
                  <w:r w:rsidRPr="00D41BAA">
                    <w:rPr>
                      <w:rFonts w:ascii="Calibri" w:eastAsia="Times New Roman" w:hAnsi="Calibri" w:cs="Times New Roman"/>
                      <w:color w:val="252525"/>
                      <w:sz w:val="18"/>
                      <w:szCs w:val="18"/>
                    </w:rPr>
                    <w:t>MobiSys</w:t>
                  </w:r>
                  <w:proofErr w:type="spellEnd"/>
                  <w:r w:rsidRPr="00D41BAA">
                    <w:rPr>
                      <w:rFonts w:ascii="Calibri" w:eastAsia="Times New Roman" w:hAnsi="Calibri" w:cs="Times New Roman"/>
                      <w:color w:val="252525"/>
                      <w:sz w:val="18"/>
                      <w:szCs w:val="18"/>
                    </w:rPr>
                    <w:t xml:space="preserve">, SIGCOMM, </w:t>
                  </w:r>
                  <w:proofErr w:type="spellStart"/>
                  <w:r w:rsidRPr="00D41BAA">
                    <w:rPr>
                      <w:rFonts w:ascii="Calibri" w:eastAsia="Times New Roman" w:hAnsi="Calibri" w:cs="Times New Roman"/>
                      <w:color w:val="252525"/>
                      <w:sz w:val="18"/>
                      <w:szCs w:val="18"/>
                    </w:rPr>
                    <w:t>Infocom</w:t>
                  </w:r>
                  <w:proofErr w:type="spellEnd"/>
                  <w:r w:rsidRPr="00D41BAA">
                    <w:rPr>
                      <w:rFonts w:ascii="Calibri" w:eastAsia="Times New Roman" w:hAnsi="Calibri" w:cs="Times New Roman"/>
                      <w:color w:val="252525"/>
                      <w:sz w:val="18"/>
                      <w:szCs w:val="18"/>
                    </w:rPr>
                    <w:t xml:space="preserve">, IEEE TMC, </w:t>
                  </w:r>
                  <w:proofErr w:type="gramStart"/>
                  <w:r w:rsidRPr="00D41BAA">
                    <w:rPr>
                      <w:rFonts w:ascii="Calibri" w:eastAsia="Times New Roman" w:hAnsi="Calibri" w:cs="Times New Roman"/>
                      <w:color w:val="252525"/>
                      <w:sz w:val="18"/>
                      <w:szCs w:val="18"/>
                    </w:rPr>
                    <w:t>ACM</w:t>
                  </w:r>
                  <w:proofErr w:type="gramEnd"/>
                  <w:r w:rsidRPr="00D41BAA">
                    <w:rPr>
                      <w:rFonts w:ascii="Calibri" w:eastAsia="Times New Roman" w:hAnsi="Calibri" w:cs="Times New Roman"/>
                      <w:color w:val="252525"/>
                      <w:sz w:val="18"/>
                      <w:szCs w:val="18"/>
                    </w:rPr>
                    <w:t xml:space="preserve"> MC2R.</w:t>
                  </w:r>
                </w:p>
                <w:p w:rsidR="00D41BAA" w:rsidRPr="00D41BAA" w:rsidRDefault="00D41BAA" w:rsidP="00D41BAA">
                  <w:pPr>
                    <w:spacing w:after="75"/>
                    <w:jc w:val="both"/>
                    <w:rPr>
                      <w:rFonts w:ascii="Calibri" w:eastAsia="Calibri" w:hAnsi="Calibri" w:cs="Times New Roman"/>
                      <w:color w:val="000000"/>
                      <w:sz w:val="18"/>
                      <w:szCs w:val="18"/>
                      <w:shd w:val="clear" w:color="auto" w:fill="FFFFFF"/>
                    </w:rPr>
                  </w:pPr>
                  <w:r w:rsidRPr="00D41BAA">
                    <w:rPr>
                      <w:rFonts w:ascii="Calibri" w:eastAsia="Times New Roman" w:hAnsi="Calibri" w:cs="Times New Roman"/>
                      <w:color w:val="252525"/>
                      <w:sz w:val="18"/>
                      <w:szCs w:val="18"/>
                    </w:rPr>
                    <w:lastRenderedPageBreak/>
                    <w:t xml:space="preserve">       5.      Wireless Communications and Networks, by W. Stallings, </w:t>
                  </w:r>
                  <w:r w:rsidRPr="00D41BAA">
                    <w:rPr>
                      <w:rFonts w:ascii="Calibri" w:eastAsia="Calibri" w:hAnsi="Calibri" w:cs="Times New Roman"/>
                      <w:color w:val="000000"/>
                      <w:sz w:val="18"/>
                      <w:szCs w:val="18"/>
                      <w:shd w:val="clear" w:color="auto" w:fill="FFFFFF"/>
                    </w:rPr>
                    <w:t>Pearson Education, 2011</w:t>
                  </w:r>
                </w:p>
                <w:p w:rsidR="00D41BAA" w:rsidRPr="00D41BAA" w:rsidRDefault="00D41BAA" w:rsidP="00D41BAA">
                  <w:pPr>
                    <w:spacing w:after="75"/>
                    <w:ind w:left="720"/>
                    <w:contextualSpacing/>
                    <w:jc w:val="both"/>
                    <w:rPr>
                      <w:rFonts w:ascii="Calibri" w:eastAsia="Times New Roman" w:hAnsi="Calibri" w:cs="Times New Roman"/>
                      <w:color w:val="252525"/>
                      <w:sz w:val="18"/>
                      <w:szCs w:val="18"/>
                    </w:rPr>
                  </w:pPr>
                </w:p>
              </w:tc>
            </w:tr>
            <w:tr w:rsidR="00D41BAA" w:rsidRPr="00D41BAA" w:rsidTr="003B1760">
              <w:trPr>
                <w:tblCellSpacing w:w="0" w:type="dxa"/>
                <w:jc w:val="center"/>
              </w:trPr>
              <w:tc>
                <w:tcPr>
                  <w:tcW w:w="0" w:type="auto"/>
                  <w:vAlign w:val="center"/>
                  <w:hideMark/>
                </w:tcPr>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widowControl w:val="0"/>
                          <w:autoSpaceDE w:val="0"/>
                          <w:autoSpaceDN w:val="0"/>
                          <w:adjustRightInd w:val="0"/>
                          <w:jc w:val="both"/>
                          <w:rPr>
                            <w:rFonts w:eastAsia="Times New Roman"/>
                            <w:b/>
                            <w:bCs/>
                            <w:caps/>
                            <w:color w:val="000000"/>
                            <w:sz w:val="18"/>
                            <w:szCs w:val="18"/>
                          </w:rPr>
                        </w:pPr>
                        <w:r w:rsidRPr="00D41BAA">
                          <w:rPr>
                            <w:rFonts w:eastAsia="Times New Roman"/>
                            <w:color w:val="252525"/>
                            <w:sz w:val="18"/>
                            <w:szCs w:val="18"/>
                          </w:rPr>
                          <w:lastRenderedPageBreak/>
                          <w:t> </w:t>
                        </w:r>
                        <w:r w:rsidRPr="00D41BAA">
                          <w:rPr>
                            <w:b/>
                            <w:sz w:val="18"/>
                            <w:szCs w:val="18"/>
                          </w:rPr>
                          <w:t xml:space="preserve">                                                        17</w:t>
                        </w:r>
                        <w:r w:rsidR="008832AC">
                          <w:rPr>
                            <w:b/>
                            <w:sz w:val="18"/>
                            <w:szCs w:val="18"/>
                          </w:rPr>
                          <w:t>MT</w:t>
                        </w:r>
                        <w:r w:rsidRPr="00D41BAA">
                          <w:rPr>
                            <w:b/>
                            <w:bCs/>
                            <w:sz w:val="18"/>
                            <w:szCs w:val="18"/>
                          </w:rPr>
                          <w:t>SC</w:t>
                        </w:r>
                        <w:r w:rsidR="008832AC">
                          <w:rPr>
                            <w:b/>
                            <w:sz w:val="18"/>
                            <w:szCs w:val="18"/>
                          </w:rPr>
                          <w:t>332</w:t>
                        </w:r>
                        <w:r w:rsidRPr="00D41BAA">
                          <w:rPr>
                            <w:b/>
                            <w:sz w:val="18"/>
                            <w:szCs w:val="18"/>
                          </w:rPr>
                          <w:t>:</w:t>
                        </w:r>
                        <w:r w:rsidRPr="00D41BAA">
                          <w:rPr>
                            <w:rFonts w:eastAsia="Times New Roman"/>
                            <w:b/>
                            <w:bCs/>
                            <w:color w:val="000000"/>
                            <w:sz w:val="18"/>
                            <w:szCs w:val="18"/>
                          </w:rPr>
                          <w:t xml:space="preserve"> </w:t>
                        </w:r>
                        <w:r w:rsidRPr="00D41BAA">
                          <w:rPr>
                            <w:b/>
                            <w:bCs/>
                            <w:sz w:val="18"/>
                            <w:szCs w:val="18"/>
                          </w:rPr>
                          <w:t>RF and Optical Engineering</w:t>
                        </w:r>
                        <w:r w:rsidRPr="00D41BAA">
                          <w:rPr>
                            <w:b/>
                            <w:sz w:val="18"/>
                            <w:szCs w:val="18"/>
                          </w:rPr>
                          <w:t xml:space="preserve">                                                                 3 1 0 4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Default="00D41BAA" w:rsidP="00D41BAA">
                        <w:pPr>
                          <w:jc w:val="both"/>
                          <w:rPr>
                            <w:sz w:val="18"/>
                            <w:szCs w:val="18"/>
                          </w:rPr>
                        </w:pPr>
                        <w:r w:rsidRPr="00D41BAA">
                          <w:rPr>
                            <w:sz w:val="18"/>
                            <w:szCs w:val="18"/>
                          </w:rPr>
                          <w:t>No. of Total Lectures = 45 Hours</w:t>
                        </w:r>
                      </w:p>
                      <w:p w:rsidR="000857AD" w:rsidRPr="00D41BAA" w:rsidRDefault="000857AD" w:rsidP="00D41BAA">
                        <w:pPr>
                          <w:jc w:val="both"/>
                          <w:rPr>
                            <w:sz w:val="18"/>
                            <w:szCs w:val="18"/>
                          </w:rPr>
                        </w:pPr>
                      </w:p>
                    </w:tc>
                  </w:tr>
                </w:tbl>
                <w:p w:rsidR="00D41BAA" w:rsidRPr="00D41BAA" w:rsidRDefault="00D41BAA" w:rsidP="00D41BAA">
                  <w:pPr>
                    <w:spacing w:after="75"/>
                    <w:jc w:val="both"/>
                    <w:rPr>
                      <w:rFonts w:ascii="Calibri" w:eastAsia="Times New Roman" w:hAnsi="Calibri" w:cs="Times New Roman"/>
                      <w:color w:val="252525"/>
                      <w:sz w:val="18"/>
                      <w:szCs w:val="18"/>
                    </w:rPr>
                  </w:pPr>
                </w:p>
              </w:tc>
            </w:tr>
          </w:tbl>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Fundamentals: Transmission lines &amp;wave guiding structures, wave propagation, computational methods; dielectric waveguides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Optical fibers, modern antennas. Elements of RF engineering: components, RF System design, millimeter &amp; submillimeter (THz) wave systems, propagation models, applications.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Optical Systems: fiber optic components, modulation techniques, system design, propagation effects-loss, dispersion, and non-</w:t>
            </w:r>
            <w:proofErr w:type="spellStart"/>
            <w:r w:rsidRPr="00D41BAA">
              <w:rPr>
                <w:rFonts w:ascii="Calibri" w:eastAsia="Calibri" w:hAnsi="Calibri" w:cs="Times New Roman"/>
                <w:sz w:val="18"/>
                <w:szCs w:val="18"/>
              </w:rPr>
              <w:t>linearities</w:t>
            </w:r>
            <w:proofErr w:type="spellEnd"/>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Long distance fiber optic links, wireless optical systems. Emerging Topics: metamaterials, photonic bandgap structures, </w:t>
            </w:r>
            <w:proofErr w:type="spellStart"/>
            <w:r w:rsidRPr="00D41BAA">
              <w:rPr>
                <w:rFonts w:ascii="Calibri" w:eastAsia="Calibri" w:hAnsi="Calibri" w:cs="Times New Roman"/>
                <w:sz w:val="18"/>
                <w:szCs w:val="18"/>
              </w:rPr>
              <w:t>plasmonics</w:t>
            </w:r>
            <w:proofErr w:type="spellEnd"/>
            <w:r w:rsidRPr="00D41BAA">
              <w:rPr>
                <w:rFonts w:ascii="Calibri" w:eastAsia="Calibri" w:hAnsi="Calibri" w:cs="Times New Roman"/>
                <w:sz w:val="18"/>
                <w:szCs w:val="18"/>
              </w:rPr>
              <w:t xml:space="preserve">, microwave </w:t>
            </w:r>
            <w:proofErr w:type="spellStart"/>
            <w:r w:rsidRPr="00D41BAA">
              <w:rPr>
                <w:rFonts w:ascii="Calibri" w:eastAsia="Calibri" w:hAnsi="Calibri" w:cs="Times New Roman"/>
                <w:sz w:val="18"/>
                <w:szCs w:val="18"/>
              </w:rPr>
              <w:t>phonotics</w:t>
            </w:r>
            <w:proofErr w:type="spellEnd"/>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 RF over fiber, </w:t>
            </w:r>
            <w:proofErr w:type="spellStart"/>
            <w:r w:rsidRPr="00D41BAA">
              <w:rPr>
                <w:rFonts w:ascii="Calibri" w:eastAsia="Calibri" w:hAnsi="Calibri" w:cs="Times New Roman"/>
                <w:sz w:val="18"/>
                <w:szCs w:val="18"/>
              </w:rPr>
              <w:t>opto</w:t>
            </w:r>
            <w:proofErr w:type="spellEnd"/>
            <w:r w:rsidRPr="00D41BAA">
              <w:rPr>
                <w:rFonts w:ascii="Calibri" w:eastAsia="Calibri" w:hAnsi="Calibri" w:cs="Times New Roman"/>
                <w:sz w:val="18"/>
                <w:szCs w:val="18"/>
              </w:rPr>
              <w:t xml:space="preserve"> microwave signal generation; optical signal processing.</w:t>
            </w:r>
          </w:p>
          <w:p w:rsidR="00D41BAA" w:rsidRPr="00D41BAA" w:rsidRDefault="00D41BAA" w:rsidP="00D41BAA">
            <w:pPr>
              <w:spacing w:before="100" w:beforeAutospacing="1" w:after="100" w:afterAutospacing="1"/>
              <w:contextualSpacing/>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D41BAA" w:rsidRPr="00D41BAA" w:rsidRDefault="00D41BAA" w:rsidP="00F90BFC">
            <w:pPr>
              <w:widowControl w:val="0"/>
              <w:numPr>
                <w:ilvl w:val="0"/>
                <w:numId w:val="14"/>
              </w:numPr>
              <w:overflowPunct w:val="0"/>
              <w:autoSpaceDE w:val="0"/>
              <w:autoSpaceDN w:val="0"/>
              <w:adjustRightInd w:val="0"/>
              <w:spacing w:after="0"/>
              <w:ind w:right="480"/>
              <w:contextualSpacing/>
              <w:jc w:val="both"/>
              <w:rPr>
                <w:rFonts w:ascii="Calibri" w:eastAsia="Times New Roman" w:hAnsi="Calibri" w:cs="Times New Roman"/>
                <w:color w:val="000000"/>
                <w:sz w:val="18"/>
                <w:szCs w:val="18"/>
              </w:rPr>
            </w:pPr>
            <w:r w:rsidRPr="00D41BAA">
              <w:rPr>
                <w:rFonts w:ascii="Calibri" w:eastAsia="Calibri" w:hAnsi="Calibri" w:cs="Times New Roman"/>
                <w:sz w:val="18"/>
                <w:szCs w:val="18"/>
              </w:rPr>
              <w:t xml:space="preserve">Millimeter Wave Wireless Communications by Theodore S. Rappaport, Robert W. Heath Jr., Robert C. Daniels and James N. </w:t>
            </w:r>
            <w:proofErr w:type="spellStart"/>
            <w:r w:rsidRPr="00D41BAA">
              <w:rPr>
                <w:rFonts w:ascii="Calibri" w:eastAsia="Calibri" w:hAnsi="Calibri" w:cs="Times New Roman"/>
                <w:sz w:val="18"/>
                <w:szCs w:val="18"/>
              </w:rPr>
              <w:t>Murdock,Fiber</w:t>
            </w:r>
            <w:proofErr w:type="spellEnd"/>
            <w:r w:rsidRPr="00D41BAA">
              <w:rPr>
                <w:rFonts w:ascii="Calibri" w:eastAsia="Calibri" w:hAnsi="Calibri" w:cs="Times New Roman"/>
                <w:sz w:val="18"/>
                <w:szCs w:val="18"/>
              </w:rPr>
              <w:t xml:space="preserve">-Optic Communication Systems , by </w:t>
            </w:r>
            <w:proofErr w:type="spellStart"/>
            <w:r w:rsidRPr="00D41BAA">
              <w:rPr>
                <w:rFonts w:ascii="Calibri" w:eastAsia="Calibri" w:hAnsi="Calibri" w:cs="Times New Roman"/>
                <w:sz w:val="18"/>
                <w:szCs w:val="18"/>
              </w:rPr>
              <w:t>Govind</w:t>
            </w:r>
            <w:proofErr w:type="spellEnd"/>
            <w:r w:rsidRPr="00D41BAA">
              <w:rPr>
                <w:rFonts w:ascii="Calibri" w:eastAsia="Calibri" w:hAnsi="Calibri" w:cs="Times New Roman"/>
                <w:sz w:val="18"/>
                <w:szCs w:val="18"/>
              </w:rPr>
              <w:t xml:space="preserve"> P. Agrawal </w:t>
            </w:r>
          </w:p>
          <w:p w:rsidR="00D41BAA" w:rsidRPr="00D41BAA" w:rsidRDefault="00D41BAA" w:rsidP="00D41BAA">
            <w:pPr>
              <w:widowControl w:val="0"/>
              <w:overflowPunct w:val="0"/>
              <w:autoSpaceDE w:val="0"/>
              <w:autoSpaceDN w:val="0"/>
              <w:adjustRightInd w:val="0"/>
              <w:spacing w:after="0"/>
              <w:ind w:left="720" w:right="480"/>
              <w:contextualSpacing/>
              <w:jc w:val="both"/>
              <w:rPr>
                <w:rFonts w:ascii="Calibri" w:eastAsia="Times New Roman" w:hAnsi="Calibri" w:cs="Times New Roman"/>
                <w:color w:val="000000"/>
                <w:sz w:val="18"/>
                <w:szCs w:val="18"/>
              </w:rPr>
            </w:pPr>
            <w:r w:rsidRPr="00D41BAA">
              <w:rPr>
                <w:rFonts w:ascii="Calibri" w:eastAsia="Calibri" w:hAnsi="Calibri" w:cs="Times New Roman"/>
                <w:sz w:val="18"/>
                <w:szCs w:val="18"/>
              </w:rPr>
              <w:t xml:space="preserve"> </w:t>
            </w:r>
          </w:p>
        </w:tc>
      </w:tr>
    </w:tbl>
    <w:p w:rsidR="00D41BAA" w:rsidRPr="00D41BAA" w:rsidRDefault="00D41BAA" w:rsidP="00D41BAA">
      <w:pPr>
        <w:widowControl w:val="0"/>
        <w:autoSpaceDE w:val="0"/>
        <w:autoSpaceDN w:val="0"/>
        <w:adjustRightInd w:val="0"/>
        <w:spacing w:after="0"/>
        <w:rPr>
          <w:rFonts w:ascii="Calibri" w:eastAsia="Calibri" w:hAnsi="Calibri" w:cs="Times New Roman"/>
          <w:b/>
          <w:bCs/>
          <w:sz w:val="18"/>
          <w:szCs w:val="18"/>
        </w:rPr>
      </w:pP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widowControl w:val="0"/>
              <w:autoSpaceDE w:val="0"/>
              <w:autoSpaceDN w:val="0"/>
              <w:adjustRightInd w:val="0"/>
              <w:jc w:val="both"/>
              <w:rPr>
                <w:rFonts w:eastAsia="Times New Roman"/>
                <w:b/>
                <w:bCs/>
                <w:caps/>
                <w:color w:val="000000"/>
                <w:sz w:val="18"/>
                <w:szCs w:val="18"/>
              </w:rPr>
            </w:pPr>
            <w:r w:rsidRPr="00D41BAA">
              <w:rPr>
                <w:rFonts w:eastAsia="Times New Roman"/>
                <w:color w:val="252525"/>
                <w:sz w:val="18"/>
                <w:szCs w:val="18"/>
              </w:rPr>
              <w:t> </w:t>
            </w:r>
            <w:r w:rsidRPr="00D41BAA">
              <w:rPr>
                <w:b/>
                <w:sz w:val="18"/>
                <w:szCs w:val="18"/>
              </w:rPr>
              <w:t xml:space="preserve">                                                        17</w:t>
            </w:r>
            <w:r w:rsidR="008832AC">
              <w:rPr>
                <w:b/>
                <w:sz w:val="18"/>
                <w:szCs w:val="18"/>
              </w:rPr>
              <w:t>MT</w:t>
            </w:r>
            <w:r w:rsidRPr="00D41BAA">
              <w:rPr>
                <w:b/>
                <w:bCs/>
                <w:sz w:val="18"/>
                <w:szCs w:val="18"/>
              </w:rPr>
              <w:t>SC</w:t>
            </w:r>
            <w:r w:rsidR="008832AC">
              <w:rPr>
                <w:b/>
                <w:sz w:val="18"/>
                <w:szCs w:val="18"/>
              </w:rPr>
              <w:t>333</w:t>
            </w:r>
            <w:r w:rsidRPr="00D41BAA">
              <w:rPr>
                <w:b/>
                <w:sz w:val="18"/>
                <w:szCs w:val="18"/>
              </w:rPr>
              <w:t>:</w:t>
            </w:r>
            <w:r w:rsidRPr="00D41BAA">
              <w:rPr>
                <w:rFonts w:eastAsia="Times New Roman"/>
                <w:b/>
                <w:bCs/>
                <w:color w:val="000000"/>
                <w:sz w:val="18"/>
                <w:szCs w:val="18"/>
              </w:rPr>
              <w:t xml:space="preserve"> </w:t>
            </w:r>
            <w:r w:rsidRPr="00D41BAA">
              <w:rPr>
                <w:b/>
                <w:bCs/>
                <w:sz w:val="18"/>
                <w:szCs w:val="18"/>
              </w:rPr>
              <w:t>Multimedia Information Systems</w:t>
            </w:r>
            <w:r w:rsidRPr="00D41BAA">
              <w:rPr>
                <w:b/>
                <w:sz w:val="18"/>
                <w:szCs w:val="18"/>
              </w:rPr>
              <w:t xml:space="preserve">                                                                 3 1 0 4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Default="00D41BAA" w:rsidP="00D41BAA">
            <w:pPr>
              <w:jc w:val="both"/>
              <w:rPr>
                <w:sz w:val="18"/>
                <w:szCs w:val="18"/>
              </w:rPr>
            </w:pPr>
            <w:r w:rsidRPr="00D41BAA">
              <w:rPr>
                <w:sz w:val="18"/>
                <w:szCs w:val="18"/>
              </w:rPr>
              <w:t>No. of Total Lectures = 45 Hours</w:t>
            </w:r>
          </w:p>
          <w:p w:rsidR="000857AD" w:rsidRPr="00D41BAA" w:rsidRDefault="000857AD" w:rsidP="00D41BAA">
            <w:pPr>
              <w:jc w:val="both"/>
              <w:rPr>
                <w:sz w:val="18"/>
                <w:szCs w:val="18"/>
              </w:rPr>
            </w:pPr>
          </w:p>
        </w:tc>
      </w:tr>
    </w:tbl>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Multimedia Information, Delay-sensitive and Time-based Media data Modeling, Multimedia storage and retrieval techniques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 Multimedia Communications: Synchronization, delay compensation</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roofErr w:type="spellStart"/>
      <w:r w:rsidRPr="00D41BAA">
        <w:rPr>
          <w:rFonts w:ascii="Calibri" w:eastAsia="Calibri" w:hAnsi="Calibri" w:cs="Times New Roman"/>
          <w:sz w:val="18"/>
          <w:szCs w:val="18"/>
        </w:rPr>
        <w:t>QoS</w:t>
      </w:r>
      <w:proofErr w:type="spellEnd"/>
      <w:r w:rsidRPr="00D41BAA">
        <w:rPr>
          <w:rFonts w:ascii="Calibri" w:eastAsia="Calibri" w:hAnsi="Calibri" w:cs="Times New Roman"/>
          <w:sz w:val="18"/>
          <w:szCs w:val="18"/>
        </w:rPr>
        <w:t xml:space="preserve"> management and negotiation protocols, Architectures and Issues for Distributed Multimedia Systems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Prototype Multimedia systems: Video-on-Demand</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Video conferencing, Wireless Multimedia.</w:t>
      </w:r>
    </w:p>
    <w:p w:rsidR="00D41BAA" w:rsidRPr="00D41BAA" w:rsidRDefault="00D41BAA" w:rsidP="00D41BAA">
      <w:pPr>
        <w:spacing w:before="100" w:beforeAutospacing="1" w:after="100" w:afterAutospacing="1"/>
        <w:ind w:left="720"/>
        <w:contextualSpacing/>
        <w:rPr>
          <w:rFonts w:ascii="Calibri" w:eastAsia="Calibri" w:hAnsi="Calibri" w:cs="Times New Roman"/>
          <w:b/>
          <w:sz w:val="18"/>
          <w:szCs w:val="18"/>
        </w:rPr>
      </w:pPr>
      <w:r w:rsidRPr="00D41BAA">
        <w:rPr>
          <w:rFonts w:ascii="Calibri" w:eastAsia="Calibri" w:hAnsi="Calibri" w:cs="Times New Roman"/>
          <w:b/>
          <w:sz w:val="18"/>
          <w:szCs w:val="18"/>
        </w:rPr>
        <w:t>Reference Books:</w:t>
      </w:r>
    </w:p>
    <w:p w:rsidR="00D41BAA" w:rsidRPr="00D41BAA" w:rsidRDefault="00D41BAA" w:rsidP="00F90BFC">
      <w:pPr>
        <w:widowControl w:val="0"/>
        <w:numPr>
          <w:ilvl w:val="0"/>
          <w:numId w:val="16"/>
        </w:numPr>
        <w:autoSpaceDE w:val="0"/>
        <w:autoSpaceDN w:val="0"/>
        <w:adjustRightInd w:val="0"/>
        <w:spacing w:after="0"/>
        <w:contextualSpacing/>
        <w:rPr>
          <w:rFonts w:ascii="Calibri" w:eastAsia="Calibri" w:hAnsi="Calibri" w:cs="Times New Roman"/>
          <w:sz w:val="18"/>
          <w:szCs w:val="18"/>
        </w:rPr>
      </w:pPr>
      <w:r w:rsidRPr="00D41BAA">
        <w:rPr>
          <w:rFonts w:ascii="Calibri" w:eastAsia="Calibri" w:hAnsi="Calibri" w:cs="Times New Roman"/>
          <w:sz w:val="18"/>
          <w:szCs w:val="18"/>
        </w:rPr>
        <w:t xml:space="preserve">P. </w:t>
      </w:r>
      <w:proofErr w:type="spellStart"/>
      <w:r w:rsidRPr="00D41BAA">
        <w:rPr>
          <w:rFonts w:ascii="Calibri" w:eastAsia="Calibri" w:hAnsi="Calibri" w:cs="Times New Roman"/>
          <w:sz w:val="18"/>
          <w:szCs w:val="18"/>
        </w:rPr>
        <w:t>Venkataram</w:t>
      </w:r>
      <w:proofErr w:type="spellEnd"/>
      <w:r w:rsidRPr="00D41BAA">
        <w:rPr>
          <w:rFonts w:ascii="Calibri" w:eastAsia="Calibri" w:hAnsi="Calibri" w:cs="Times New Roman"/>
          <w:sz w:val="18"/>
          <w:szCs w:val="18"/>
        </w:rPr>
        <w:t>, Design Aspects of Multimedia Information Systems, Pearson Publishers, 2008.</w:t>
      </w:r>
    </w:p>
    <w:p w:rsidR="00D41BAA" w:rsidRPr="00D41BAA" w:rsidRDefault="00D41BAA" w:rsidP="00F90BFC">
      <w:pPr>
        <w:widowControl w:val="0"/>
        <w:numPr>
          <w:ilvl w:val="0"/>
          <w:numId w:val="16"/>
        </w:numPr>
        <w:overflowPunct w:val="0"/>
        <w:autoSpaceDE w:val="0"/>
        <w:autoSpaceDN w:val="0"/>
        <w:adjustRightInd w:val="0"/>
        <w:spacing w:after="0"/>
        <w:ind w:right="1180"/>
        <w:contextualSpacing/>
        <w:rPr>
          <w:rFonts w:ascii="Calibri" w:eastAsia="Calibri" w:hAnsi="Calibri" w:cs="Times New Roman"/>
          <w:sz w:val="18"/>
          <w:szCs w:val="18"/>
        </w:rPr>
      </w:pPr>
      <w:r w:rsidRPr="00D41BAA">
        <w:rPr>
          <w:rFonts w:ascii="Calibri" w:eastAsia="Calibri" w:hAnsi="Calibri" w:cs="Times New Roman"/>
          <w:sz w:val="18"/>
          <w:szCs w:val="18"/>
        </w:rPr>
        <w:t xml:space="preserve">W. I. </w:t>
      </w:r>
      <w:proofErr w:type="spellStart"/>
      <w:r w:rsidRPr="00D41BAA">
        <w:rPr>
          <w:rFonts w:ascii="Calibri" w:eastAsia="Calibri" w:hAnsi="Calibri" w:cs="Times New Roman"/>
          <w:sz w:val="18"/>
          <w:szCs w:val="18"/>
        </w:rPr>
        <w:t>Grosky</w:t>
      </w:r>
      <w:proofErr w:type="spellEnd"/>
      <w:r w:rsidRPr="00D41BAA">
        <w:rPr>
          <w:rFonts w:ascii="Calibri" w:eastAsia="Calibri" w:hAnsi="Calibri" w:cs="Times New Roman"/>
          <w:sz w:val="18"/>
          <w:szCs w:val="18"/>
        </w:rPr>
        <w:t xml:space="preserve">, R. Jain and R. </w:t>
      </w:r>
      <w:proofErr w:type="spellStart"/>
      <w:r w:rsidRPr="00D41BAA">
        <w:rPr>
          <w:rFonts w:ascii="Calibri" w:eastAsia="Calibri" w:hAnsi="Calibri" w:cs="Times New Roman"/>
          <w:sz w:val="18"/>
          <w:szCs w:val="18"/>
        </w:rPr>
        <w:t>Mehrotra</w:t>
      </w:r>
      <w:proofErr w:type="spellEnd"/>
      <w:r w:rsidRPr="00D41BAA">
        <w:rPr>
          <w:rFonts w:ascii="Calibri" w:eastAsia="Calibri" w:hAnsi="Calibri" w:cs="Times New Roman"/>
          <w:sz w:val="18"/>
          <w:szCs w:val="18"/>
        </w:rPr>
        <w:t xml:space="preserve">, </w:t>
      </w:r>
      <w:proofErr w:type="gramStart"/>
      <w:r w:rsidRPr="00D41BAA">
        <w:rPr>
          <w:rFonts w:ascii="Calibri" w:eastAsia="Calibri" w:hAnsi="Calibri" w:cs="Times New Roman"/>
          <w:sz w:val="18"/>
          <w:szCs w:val="18"/>
        </w:rPr>
        <w:t>The</w:t>
      </w:r>
      <w:proofErr w:type="gramEnd"/>
      <w:r w:rsidRPr="00D41BAA">
        <w:rPr>
          <w:rFonts w:ascii="Calibri" w:eastAsia="Calibri" w:hAnsi="Calibri" w:cs="Times New Roman"/>
          <w:sz w:val="18"/>
          <w:szCs w:val="18"/>
        </w:rPr>
        <w:t xml:space="preserve"> Hand Book of Multimedia Information Management, Prentice-Hall, 1997. </w:t>
      </w:r>
    </w:p>
    <w:p w:rsidR="00D41BAA" w:rsidRDefault="00D41BAA" w:rsidP="00F90BFC">
      <w:pPr>
        <w:widowControl w:val="0"/>
        <w:numPr>
          <w:ilvl w:val="0"/>
          <w:numId w:val="16"/>
        </w:numPr>
        <w:overflowPunct w:val="0"/>
        <w:autoSpaceDE w:val="0"/>
        <w:autoSpaceDN w:val="0"/>
        <w:adjustRightInd w:val="0"/>
        <w:spacing w:after="0"/>
        <w:ind w:right="1180"/>
        <w:contextualSpacing/>
        <w:rPr>
          <w:rFonts w:ascii="Calibri" w:eastAsia="Calibri" w:hAnsi="Calibri" w:cs="Times New Roman"/>
          <w:sz w:val="18"/>
          <w:szCs w:val="18"/>
        </w:rPr>
      </w:pPr>
      <w:r w:rsidRPr="00D41BAA">
        <w:rPr>
          <w:rFonts w:ascii="Calibri" w:eastAsia="Calibri" w:hAnsi="Calibri" w:cs="Times New Roman"/>
          <w:sz w:val="18"/>
          <w:szCs w:val="18"/>
        </w:rPr>
        <w:t xml:space="preserve">J. F. </w:t>
      </w:r>
      <w:proofErr w:type="spellStart"/>
      <w:r w:rsidRPr="00D41BAA">
        <w:rPr>
          <w:rFonts w:ascii="Calibri" w:eastAsia="Calibri" w:hAnsi="Calibri" w:cs="Times New Roman"/>
          <w:sz w:val="18"/>
          <w:szCs w:val="18"/>
        </w:rPr>
        <w:t>Koegel</w:t>
      </w:r>
      <w:proofErr w:type="spellEnd"/>
      <w:r w:rsidRPr="00D41BAA">
        <w:rPr>
          <w:rFonts w:ascii="Calibri" w:eastAsia="Calibri" w:hAnsi="Calibri" w:cs="Times New Roman"/>
          <w:sz w:val="18"/>
          <w:szCs w:val="18"/>
        </w:rPr>
        <w:t xml:space="preserve"> Buford, Multimedia Systems, Addison-Wesley, 1994.</w:t>
      </w:r>
    </w:p>
    <w:p w:rsidR="000857AD" w:rsidRDefault="000857AD" w:rsidP="000857AD">
      <w:pPr>
        <w:widowControl w:val="0"/>
        <w:overflowPunct w:val="0"/>
        <w:autoSpaceDE w:val="0"/>
        <w:autoSpaceDN w:val="0"/>
        <w:adjustRightInd w:val="0"/>
        <w:spacing w:after="0"/>
        <w:ind w:right="1180"/>
        <w:contextualSpacing/>
        <w:rPr>
          <w:rFonts w:ascii="Calibri" w:eastAsia="Calibri" w:hAnsi="Calibri" w:cs="Times New Roman"/>
          <w:sz w:val="18"/>
          <w:szCs w:val="18"/>
        </w:rPr>
      </w:pPr>
    </w:p>
    <w:p w:rsidR="000857AD" w:rsidRDefault="000857AD" w:rsidP="000857AD">
      <w:pPr>
        <w:widowControl w:val="0"/>
        <w:overflowPunct w:val="0"/>
        <w:autoSpaceDE w:val="0"/>
        <w:autoSpaceDN w:val="0"/>
        <w:adjustRightInd w:val="0"/>
        <w:spacing w:after="0"/>
        <w:ind w:right="1180"/>
        <w:contextualSpacing/>
        <w:rPr>
          <w:rFonts w:ascii="Calibri" w:eastAsia="Calibri" w:hAnsi="Calibri" w:cs="Times New Roman"/>
          <w:sz w:val="18"/>
          <w:szCs w:val="18"/>
        </w:rPr>
      </w:pPr>
    </w:p>
    <w:p w:rsidR="000857AD" w:rsidRPr="00D41BAA" w:rsidRDefault="000857AD" w:rsidP="000857AD">
      <w:pPr>
        <w:widowControl w:val="0"/>
        <w:overflowPunct w:val="0"/>
        <w:autoSpaceDE w:val="0"/>
        <w:autoSpaceDN w:val="0"/>
        <w:adjustRightInd w:val="0"/>
        <w:spacing w:after="0"/>
        <w:ind w:right="1180"/>
        <w:contextualSpacing/>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1180"/>
        <w:rPr>
          <w:rFonts w:ascii="Calibri" w:eastAsia="Calibri" w:hAnsi="Calibri" w:cs="Times New Roman"/>
          <w:sz w:val="18"/>
          <w:szCs w:val="18"/>
        </w:rPr>
      </w:pPr>
    </w:p>
    <w:tbl>
      <w:tblPr>
        <w:tblStyle w:val="TableGrid1"/>
        <w:tblW w:w="25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5602"/>
        <w:gridCol w:w="1637"/>
        <w:gridCol w:w="11204"/>
      </w:tblGrid>
      <w:tr w:rsidR="00D41BAA" w:rsidRPr="00D41BAA" w:rsidTr="003B1760">
        <w:trPr>
          <w:trHeight w:val="198"/>
        </w:trPr>
        <w:tc>
          <w:tcPr>
            <w:tcW w:w="2458" w:type="pct"/>
            <w:gridSpan w:val="2"/>
          </w:tcPr>
          <w:p w:rsidR="00D41BAA" w:rsidRPr="00D41BAA" w:rsidRDefault="00D41BAA" w:rsidP="00D41BAA">
            <w:pPr>
              <w:widowControl w:val="0"/>
              <w:autoSpaceDE w:val="0"/>
              <w:autoSpaceDN w:val="0"/>
              <w:adjustRightInd w:val="0"/>
              <w:rPr>
                <w:sz w:val="18"/>
                <w:szCs w:val="18"/>
              </w:rPr>
            </w:pPr>
            <w:r w:rsidRPr="00D41BAA">
              <w:rPr>
                <w:rFonts w:eastAsia="Times New Roman"/>
                <w:color w:val="252525"/>
                <w:sz w:val="18"/>
                <w:szCs w:val="18"/>
              </w:rPr>
              <w:t> </w:t>
            </w:r>
            <w:r w:rsidRPr="00D41BAA">
              <w:rPr>
                <w:b/>
                <w:sz w:val="18"/>
                <w:szCs w:val="18"/>
              </w:rPr>
              <w:t xml:space="preserve">                                                        17</w:t>
            </w:r>
            <w:r w:rsidR="008832AC">
              <w:rPr>
                <w:b/>
                <w:sz w:val="18"/>
                <w:szCs w:val="18"/>
              </w:rPr>
              <w:t>MT</w:t>
            </w:r>
            <w:r w:rsidRPr="00D41BAA">
              <w:rPr>
                <w:b/>
                <w:bCs/>
                <w:sz w:val="18"/>
                <w:szCs w:val="18"/>
              </w:rPr>
              <w:t>SC</w:t>
            </w:r>
            <w:r w:rsidR="008832AC">
              <w:rPr>
                <w:b/>
                <w:sz w:val="18"/>
                <w:szCs w:val="18"/>
              </w:rPr>
              <w:t>334</w:t>
            </w:r>
            <w:r w:rsidRPr="00D41BAA">
              <w:rPr>
                <w:b/>
                <w:sz w:val="18"/>
                <w:szCs w:val="18"/>
              </w:rPr>
              <w:t>:</w:t>
            </w:r>
            <w:r w:rsidRPr="00D41BAA">
              <w:rPr>
                <w:rFonts w:eastAsia="Times New Roman"/>
                <w:b/>
                <w:bCs/>
                <w:color w:val="000000"/>
                <w:sz w:val="18"/>
                <w:szCs w:val="18"/>
              </w:rPr>
              <w:t xml:space="preserve"> </w:t>
            </w:r>
            <w:r w:rsidRPr="00D41BAA">
              <w:rPr>
                <w:b/>
                <w:bCs/>
                <w:sz w:val="18"/>
                <w:szCs w:val="18"/>
              </w:rPr>
              <w:t>Fiber-Optics Networks</w:t>
            </w:r>
            <w:r w:rsidRPr="00D41BAA">
              <w:rPr>
                <w:sz w:val="18"/>
                <w:szCs w:val="18"/>
              </w:rPr>
              <w:t xml:space="preserve">                                                                                               </w:t>
            </w:r>
            <w:r w:rsidRPr="00D41BAA">
              <w:rPr>
                <w:b/>
                <w:sz w:val="18"/>
                <w:szCs w:val="18"/>
              </w:rPr>
              <w:t>3 1 0 4</w:t>
            </w:r>
          </w:p>
        </w:tc>
        <w:tc>
          <w:tcPr>
            <w:tcW w:w="2542" w:type="pct"/>
            <w:gridSpan w:val="2"/>
          </w:tcPr>
          <w:p w:rsidR="00D41BAA" w:rsidRPr="00D41BAA" w:rsidRDefault="00D41BAA" w:rsidP="00D41BAA">
            <w:pPr>
              <w:autoSpaceDE w:val="0"/>
              <w:autoSpaceDN w:val="0"/>
              <w:adjustRightInd w:val="0"/>
              <w:jc w:val="both"/>
              <w:rPr>
                <w:b/>
                <w:color w:val="000000"/>
                <w:sz w:val="18"/>
                <w:szCs w:val="18"/>
              </w:rPr>
            </w:pPr>
          </w:p>
        </w:tc>
      </w:tr>
      <w:tr w:rsidR="00D41BAA" w:rsidRPr="00D41BAA" w:rsidTr="003B1760">
        <w:trPr>
          <w:gridAfter w:val="1"/>
          <w:wAfter w:w="2218" w:type="pct"/>
          <w:trHeight w:val="198"/>
        </w:trPr>
        <w:tc>
          <w:tcPr>
            <w:tcW w:w="1349" w:type="pct"/>
          </w:tcPr>
          <w:p w:rsidR="00D41BAA" w:rsidRPr="00D41BAA" w:rsidRDefault="00D41BAA" w:rsidP="00D41BAA">
            <w:pPr>
              <w:jc w:val="both"/>
              <w:rPr>
                <w:sz w:val="18"/>
                <w:szCs w:val="18"/>
              </w:rPr>
            </w:pPr>
            <w:r w:rsidRPr="00D41BAA">
              <w:rPr>
                <w:sz w:val="18"/>
                <w:szCs w:val="18"/>
              </w:rPr>
              <w:t xml:space="preserve">      CA : 40 Marks                                            FE : 60 Marks</w:t>
            </w:r>
          </w:p>
        </w:tc>
        <w:tc>
          <w:tcPr>
            <w:tcW w:w="1433" w:type="pct"/>
            <w:gridSpan w:val="2"/>
          </w:tcPr>
          <w:p w:rsidR="00D41BAA" w:rsidRPr="00D41BAA" w:rsidRDefault="00D41BAA" w:rsidP="00D41BAA">
            <w:pPr>
              <w:jc w:val="both"/>
              <w:rPr>
                <w:sz w:val="18"/>
                <w:szCs w:val="18"/>
              </w:rPr>
            </w:pPr>
            <w:r w:rsidRPr="00D41BAA">
              <w:rPr>
                <w:sz w:val="18"/>
                <w:szCs w:val="18"/>
              </w:rPr>
              <w:t>No. of Total Lectures = 45 Hours</w:t>
            </w:r>
          </w:p>
        </w:tc>
      </w:tr>
    </w:tbl>
    <w:p w:rsidR="00D41BAA" w:rsidRPr="00D41BAA" w:rsidRDefault="00D41BAA" w:rsidP="00D41BAA">
      <w:pPr>
        <w:widowControl w:val="0"/>
        <w:overflowPunct w:val="0"/>
        <w:autoSpaceDE w:val="0"/>
        <w:autoSpaceDN w:val="0"/>
        <w:adjustRightInd w:val="0"/>
        <w:spacing w:after="0"/>
        <w:ind w:right="1180"/>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Introduction to Fiber-optic networks; Components for optical networks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 xml:space="preserve"> Broadcast and select networks; Wavelength routing networks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III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Virtual topology design; Control and Management</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IV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Access networks; Deployment considerations; Photonics switching.</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b/>
          <w:sz w:val="18"/>
          <w:szCs w:val="18"/>
        </w:rPr>
      </w:pPr>
      <w:r w:rsidRPr="00D41BAA">
        <w:rPr>
          <w:rFonts w:ascii="Calibri" w:eastAsia="Calibri" w:hAnsi="Calibri" w:cs="Times New Roman"/>
          <w:b/>
          <w:sz w:val="18"/>
          <w:szCs w:val="18"/>
        </w:rPr>
        <w:t xml:space="preserve">Unit V                                                                                                                                                                                     </w:t>
      </w:r>
      <w:r w:rsidR="000857AD">
        <w:rPr>
          <w:rFonts w:ascii="Calibri" w:eastAsia="Calibri" w:hAnsi="Calibri" w:cs="Times New Roman"/>
          <w:b/>
          <w:sz w:val="18"/>
          <w:szCs w:val="18"/>
        </w:rPr>
        <w:t xml:space="preserve">                 </w:t>
      </w:r>
      <w:r w:rsidRPr="00D41BAA">
        <w:rPr>
          <w:rFonts w:ascii="Calibri" w:eastAsia="Calibri" w:hAnsi="Calibri" w:cs="Times New Roman"/>
          <w:b/>
          <w:sz w:val="18"/>
          <w:szCs w:val="18"/>
        </w:rPr>
        <w:t xml:space="preserve">     (9)</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r w:rsidRPr="00D41BAA">
        <w:rPr>
          <w:rFonts w:ascii="Calibri" w:eastAsia="Calibri" w:hAnsi="Calibri" w:cs="Times New Roman"/>
          <w:sz w:val="18"/>
          <w:szCs w:val="18"/>
        </w:rPr>
        <w:t>Recent developments in Fiber optics networks</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roofErr w:type="gramStart"/>
      <w:r w:rsidRPr="00D41BAA">
        <w:rPr>
          <w:rFonts w:ascii="Calibri" w:eastAsia="Calibri" w:hAnsi="Calibri" w:cs="Times New Roman"/>
          <w:sz w:val="18"/>
          <w:szCs w:val="18"/>
        </w:rPr>
        <w:t>Futuristic  issues</w:t>
      </w:r>
      <w:proofErr w:type="gramEnd"/>
      <w:r w:rsidRPr="00D41BAA">
        <w:rPr>
          <w:rFonts w:ascii="Calibri" w:eastAsia="Calibri" w:hAnsi="Calibri" w:cs="Times New Roman"/>
          <w:sz w:val="18"/>
          <w:szCs w:val="18"/>
        </w:rPr>
        <w:t xml:space="preserve"> and applications of Fiber optics network.</w:t>
      </w:r>
    </w:p>
    <w:p w:rsidR="00D41BAA" w:rsidRPr="00D41BAA" w:rsidRDefault="00D41BAA" w:rsidP="00D41BAA">
      <w:pPr>
        <w:widowControl w:val="0"/>
        <w:overflowPunct w:val="0"/>
        <w:autoSpaceDE w:val="0"/>
        <w:autoSpaceDN w:val="0"/>
        <w:adjustRightInd w:val="0"/>
        <w:spacing w:after="0"/>
        <w:ind w:right="420"/>
        <w:jc w:val="both"/>
        <w:rPr>
          <w:rFonts w:ascii="Calibri" w:eastAsia="Calibri" w:hAnsi="Calibri" w:cs="Times New Roman"/>
          <w:sz w:val="18"/>
          <w:szCs w:val="18"/>
        </w:rPr>
      </w:pPr>
    </w:p>
    <w:p w:rsidR="00D41BAA" w:rsidRPr="00D41BAA" w:rsidRDefault="00D41BAA" w:rsidP="00D41BAA">
      <w:pPr>
        <w:widowControl w:val="0"/>
        <w:autoSpaceDE w:val="0"/>
        <w:autoSpaceDN w:val="0"/>
        <w:adjustRightInd w:val="0"/>
        <w:spacing w:after="0"/>
        <w:rPr>
          <w:rFonts w:ascii="Calibri" w:eastAsia="Calibri" w:hAnsi="Calibri" w:cs="Times New Roman"/>
          <w:b/>
          <w:sz w:val="18"/>
          <w:szCs w:val="18"/>
        </w:rPr>
      </w:pPr>
      <w:r w:rsidRPr="00D41BAA">
        <w:rPr>
          <w:rFonts w:ascii="Calibri" w:eastAsia="Calibri" w:hAnsi="Calibri" w:cs="Times New Roman"/>
          <w:b/>
          <w:sz w:val="18"/>
          <w:szCs w:val="18"/>
        </w:rPr>
        <w:t>References:</w:t>
      </w:r>
    </w:p>
    <w:p w:rsidR="00D41BAA" w:rsidRPr="00D41BAA" w:rsidRDefault="00D41BAA" w:rsidP="00F90BFC">
      <w:pPr>
        <w:widowControl w:val="0"/>
        <w:numPr>
          <w:ilvl w:val="0"/>
          <w:numId w:val="15"/>
        </w:numPr>
        <w:overflowPunct w:val="0"/>
        <w:autoSpaceDE w:val="0"/>
        <w:autoSpaceDN w:val="0"/>
        <w:adjustRightInd w:val="0"/>
        <w:spacing w:after="0"/>
        <w:ind w:right="460"/>
        <w:contextualSpacing/>
        <w:rPr>
          <w:rFonts w:ascii="Calibri" w:eastAsia="Calibri" w:hAnsi="Calibri" w:cs="Times New Roman"/>
          <w:sz w:val="18"/>
          <w:szCs w:val="18"/>
        </w:rPr>
      </w:pPr>
      <w:r w:rsidRPr="00D41BAA">
        <w:rPr>
          <w:rFonts w:ascii="Calibri" w:eastAsia="Calibri" w:hAnsi="Calibri" w:cs="Times New Roman"/>
          <w:sz w:val="18"/>
          <w:szCs w:val="18"/>
        </w:rPr>
        <w:t xml:space="preserve">R. </w:t>
      </w:r>
      <w:proofErr w:type="spellStart"/>
      <w:r w:rsidRPr="00D41BAA">
        <w:rPr>
          <w:rFonts w:ascii="Calibri" w:eastAsia="Calibri" w:hAnsi="Calibri" w:cs="Times New Roman"/>
          <w:sz w:val="18"/>
          <w:szCs w:val="18"/>
        </w:rPr>
        <w:t>Ramaswami</w:t>
      </w:r>
      <w:proofErr w:type="spellEnd"/>
      <w:r w:rsidRPr="00D41BAA">
        <w:rPr>
          <w:rFonts w:ascii="Calibri" w:eastAsia="Calibri" w:hAnsi="Calibri" w:cs="Times New Roman"/>
          <w:sz w:val="18"/>
          <w:szCs w:val="18"/>
        </w:rPr>
        <w:t xml:space="preserve"> and K. N. </w:t>
      </w:r>
      <w:proofErr w:type="spellStart"/>
      <w:r w:rsidRPr="00D41BAA">
        <w:rPr>
          <w:rFonts w:ascii="Calibri" w:eastAsia="Calibri" w:hAnsi="Calibri" w:cs="Times New Roman"/>
          <w:sz w:val="18"/>
          <w:szCs w:val="18"/>
        </w:rPr>
        <w:t>Sivarajan</w:t>
      </w:r>
      <w:proofErr w:type="spellEnd"/>
      <w:r w:rsidRPr="00D41BAA">
        <w:rPr>
          <w:rFonts w:ascii="Calibri" w:eastAsia="Calibri" w:hAnsi="Calibri" w:cs="Times New Roman"/>
          <w:sz w:val="18"/>
          <w:szCs w:val="18"/>
        </w:rPr>
        <w:t xml:space="preserve">, Optical Networks: A practical Perspective, (2nd Ed), Morgan </w:t>
      </w:r>
      <w:proofErr w:type="spellStart"/>
      <w:r w:rsidRPr="00D41BAA">
        <w:rPr>
          <w:rFonts w:ascii="Calibri" w:eastAsia="Calibri" w:hAnsi="Calibri" w:cs="Times New Roman"/>
          <w:sz w:val="18"/>
          <w:szCs w:val="18"/>
        </w:rPr>
        <w:t>Kufmann</w:t>
      </w:r>
      <w:proofErr w:type="spellEnd"/>
      <w:r w:rsidRPr="00D41BAA">
        <w:rPr>
          <w:rFonts w:ascii="Calibri" w:eastAsia="Calibri" w:hAnsi="Calibri" w:cs="Times New Roman"/>
          <w:sz w:val="18"/>
          <w:szCs w:val="18"/>
        </w:rPr>
        <w:t xml:space="preserve"> Publishers 2002.</w:t>
      </w:r>
    </w:p>
    <w:p w:rsidR="00D41BAA" w:rsidRPr="00D41BAA" w:rsidRDefault="00D41BAA" w:rsidP="00F90BFC">
      <w:pPr>
        <w:widowControl w:val="0"/>
        <w:numPr>
          <w:ilvl w:val="0"/>
          <w:numId w:val="15"/>
        </w:numPr>
        <w:overflowPunct w:val="0"/>
        <w:autoSpaceDE w:val="0"/>
        <w:autoSpaceDN w:val="0"/>
        <w:adjustRightInd w:val="0"/>
        <w:spacing w:after="0"/>
        <w:ind w:right="460"/>
        <w:contextualSpacing/>
        <w:rPr>
          <w:rFonts w:ascii="Calibri" w:eastAsia="Calibri" w:hAnsi="Calibri" w:cs="Times New Roman"/>
          <w:sz w:val="18"/>
          <w:szCs w:val="18"/>
        </w:rPr>
      </w:pPr>
      <w:r w:rsidRPr="00D41BAA">
        <w:rPr>
          <w:rFonts w:ascii="Calibri" w:eastAsia="Calibri" w:hAnsi="Calibri" w:cs="Times New Roman"/>
          <w:sz w:val="18"/>
          <w:szCs w:val="18"/>
        </w:rPr>
        <w:t xml:space="preserve">S. V. </w:t>
      </w:r>
      <w:proofErr w:type="spellStart"/>
      <w:r w:rsidRPr="00D41BAA">
        <w:rPr>
          <w:rFonts w:ascii="Calibri" w:eastAsia="Calibri" w:hAnsi="Calibri" w:cs="Times New Roman"/>
          <w:sz w:val="18"/>
          <w:szCs w:val="18"/>
        </w:rPr>
        <w:t>Kattalopoulos</w:t>
      </w:r>
      <w:proofErr w:type="spellEnd"/>
      <w:r w:rsidRPr="00D41BAA">
        <w:rPr>
          <w:rFonts w:ascii="Calibri" w:eastAsia="Calibri" w:hAnsi="Calibri" w:cs="Times New Roman"/>
          <w:sz w:val="18"/>
          <w:szCs w:val="18"/>
        </w:rPr>
        <w:t>, Introduction to DWDM Technology, IEEE Press, 2000</w:t>
      </w:r>
    </w:p>
    <w:p w:rsidR="00D41BAA" w:rsidRPr="00D41BAA" w:rsidRDefault="00D41BAA" w:rsidP="00F90BFC">
      <w:pPr>
        <w:widowControl w:val="0"/>
        <w:numPr>
          <w:ilvl w:val="0"/>
          <w:numId w:val="15"/>
        </w:numPr>
        <w:autoSpaceDE w:val="0"/>
        <w:autoSpaceDN w:val="0"/>
        <w:adjustRightInd w:val="0"/>
        <w:spacing w:after="0"/>
        <w:contextualSpacing/>
        <w:rPr>
          <w:rFonts w:ascii="Calibri" w:eastAsia="Calibri" w:hAnsi="Calibri" w:cs="Times New Roman"/>
          <w:sz w:val="18"/>
          <w:szCs w:val="18"/>
        </w:rPr>
      </w:pPr>
      <w:r w:rsidRPr="00D41BAA">
        <w:rPr>
          <w:rFonts w:ascii="Calibri" w:eastAsia="Calibri" w:hAnsi="Calibri" w:cs="Times New Roman"/>
          <w:sz w:val="18"/>
          <w:szCs w:val="18"/>
        </w:rPr>
        <w:t>Current literature: special issues of journals and review articles</w:t>
      </w:r>
    </w:p>
    <w:p w:rsidR="00D41BAA" w:rsidRPr="00D41BAA" w:rsidRDefault="00D41BAA" w:rsidP="00D41BAA">
      <w:pPr>
        <w:rPr>
          <w:rFonts w:ascii="Calibri" w:eastAsia="Calibri" w:hAnsi="Calibri" w:cs="Times New Roman"/>
          <w:sz w:val="18"/>
          <w:szCs w:val="18"/>
        </w:rPr>
      </w:pPr>
    </w:p>
    <w:p w:rsidR="007C5FD0" w:rsidRPr="00697A74" w:rsidRDefault="007C5FD0" w:rsidP="007C5FD0">
      <w:pPr>
        <w:pStyle w:val="Default"/>
        <w:jc w:val="right"/>
        <w:rPr>
          <w:rFonts w:ascii="Arial" w:hAnsi="Arial" w:cs="Arial"/>
          <w:sz w:val="22"/>
          <w:szCs w:val="22"/>
        </w:rPr>
      </w:pPr>
    </w:p>
    <w:sectPr w:rsidR="007C5FD0" w:rsidRPr="00697A74" w:rsidSect="00CB3E7D">
      <w:headerReference w:type="default" r:id="rId20"/>
      <w:pgSz w:w="12240" w:h="15840"/>
      <w:pgMar w:top="1440" w:right="1440" w:bottom="90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CD6" w:rsidRDefault="009F5CD6" w:rsidP="007227B5">
      <w:pPr>
        <w:spacing w:after="0" w:line="240" w:lineRule="auto"/>
      </w:pPr>
      <w:r>
        <w:separator/>
      </w:r>
    </w:p>
  </w:endnote>
  <w:endnote w:type="continuationSeparator" w:id="0">
    <w:p w:rsidR="009F5CD6" w:rsidRDefault="009F5CD6" w:rsidP="00722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LNEJP+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CD6" w:rsidRDefault="009F5CD6" w:rsidP="007227B5">
      <w:pPr>
        <w:spacing w:after="0" w:line="240" w:lineRule="auto"/>
      </w:pPr>
      <w:r>
        <w:separator/>
      </w:r>
    </w:p>
  </w:footnote>
  <w:footnote w:type="continuationSeparator" w:id="0">
    <w:p w:rsidR="009F5CD6" w:rsidRDefault="009F5CD6" w:rsidP="007227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38434F" w:themeFill="accent4" w:themeFillShade="BF"/>
      <w:tblLook w:val="04A0" w:firstRow="1" w:lastRow="0" w:firstColumn="1" w:lastColumn="0" w:noHBand="0" w:noVBand="1"/>
    </w:tblPr>
    <w:tblGrid>
      <w:gridCol w:w="5598"/>
      <w:gridCol w:w="3978"/>
    </w:tblGrid>
    <w:tr w:rsidR="00477457" w:rsidRPr="00FF5A60" w:rsidTr="001B2A28">
      <w:trPr>
        <w:trHeight w:val="475"/>
      </w:trPr>
      <w:sdt>
        <w:sdtPr>
          <w:rPr>
            <w:b/>
            <w:caps/>
            <w:color w:val="FFFFFF" w:themeColor="background1"/>
            <w:sz w:val="20"/>
          </w:rPr>
          <w:alias w:val="Title"/>
          <w:id w:val="1999072675"/>
          <w:dataBinding w:prefixMappings="xmlns:ns0='http://schemas.openxmlformats.org/package/2006/metadata/core-properties' xmlns:ns1='http://purl.org/dc/elements/1.1/'" w:xpath="/ns0:coreProperties[1]/ns1:title[1]" w:storeItemID="{6C3C8BC8-F283-45AE-878A-BAB7291924A1}"/>
          <w:text/>
        </w:sdtPr>
        <w:sdtEndPr/>
        <w:sdtContent>
          <w:tc>
            <w:tcPr>
              <w:tcW w:w="2923" w:type="pct"/>
              <w:shd w:val="clear" w:color="auto" w:fill="38434F" w:themeFill="accent4" w:themeFillShade="BF"/>
              <w:vAlign w:val="center"/>
            </w:tcPr>
            <w:p w:rsidR="00477457" w:rsidRPr="00FF5A60" w:rsidRDefault="00477457" w:rsidP="007227B5">
              <w:pPr>
                <w:pStyle w:val="Header"/>
                <w:jc w:val="right"/>
                <w:rPr>
                  <w:b/>
                  <w:caps/>
                  <w:color w:val="FFFFFF" w:themeColor="background1"/>
                  <w:sz w:val="20"/>
                </w:rPr>
              </w:pPr>
              <w:r w:rsidRPr="00106B4D">
                <w:rPr>
                  <w:b/>
                  <w:caps/>
                  <w:color w:val="FFFFFF" w:themeColor="background1"/>
                  <w:sz w:val="20"/>
                </w:rPr>
                <w:t>MIT SCHOOL OF ENGINEERING, PUNE</w:t>
              </w:r>
            </w:p>
          </w:tc>
        </w:sdtContent>
      </w:sdt>
      <w:sdt>
        <w:sdtPr>
          <w:rPr>
            <w:color w:val="FFFFFF" w:themeColor="background1"/>
            <w:sz w:val="20"/>
          </w:rPr>
          <w:alias w:val="Date"/>
          <w:id w:val="1352531673"/>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2077" w:type="pct"/>
              <w:shd w:val="clear" w:color="auto" w:fill="38434F" w:themeFill="accent4" w:themeFillShade="BF"/>
              <w:vAlign w:val="center"/>
            </w:tcPr>
            <w:p w:rsidR="00477457" w:rsidRPr="00FF5A60" w:rsidRDefault="00477457" w:rsidP="007227B5">
              <w:pPr>
                <w:pStyle w:val="Header"/>
                <w:jc w:val="right"/>
                <w:rPr>
                  <w:color w:val="FFFFFF" w:themeColor="background1"/>
                  <w:sz w:val="20"/>
                </w:rPr>
              </w:pPr>
              <w:r>
                <w:rPr>
                  <w:color w:val="FFFFFF" w:themeColor="background1"/>
                  <w:sz w:val="20"/>
                </w:rPr>
                <w:t>Department of Electronics and Communication Engineering</w:t>
              </w:r>
            </w:p>
          </w:tc>
        </w:sdtContent>
      </w:sdt>
    </w:tr>
  </w:tbl>
  <w:p w:rsidR="00477457" w:rsidRDefault="00477457" w:rsidP="00A03B29">
    <w:pPr>
      <w:pStyle w:val="Header"/>
      <w:tabs>
        <w:tab w:val="clear" w:pos="4680"/>
        <w:tab w:val="clear" w:pos="9360"/>
        <w:tab w:val="left" w:pos="17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52A"/>
    <w:multiLevelType w:val="hybridMultilevel"/>
    <w:tmpl w:val="2CA4F9C8"/>
    <w:lvl w:ilvl="0" w:tplc="040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43E02"/>
    <w:multiLevelType w:val="hybridMultilevel"/>
    <w:tmpl w:val="0B340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70EE2"/>
    <w:multiLevelType w:val="multilevel"/>
    <w:tmpl w:val="8A14985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225DF"/>
    <w:multiLevelType w:val="hybridMultilevel"/>
    <w:tmpl w:val="2500E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37874"/>
    <w:multiLevelType w:val="hybridMultilevel"/>
    <w:tmpl w:val="A0DED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416F"/>
    <w:multiLevelType w:val="hybridMultilevel"/>
    <w:tmpl w:val="E946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13C9"/>
    <w:multiLevelType w:val="hybridMultilevel"/>
    <w:tmpl w:val="5C14E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35E2"/>
    <w:multiLevelType w:val="hybridMultilevel"/>
    <w:tmpl w:val="F9DA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457E2"/>
    <w:multiLevelType w:val="hybridMultilevel"/>
    <w:tmpl w:val="5EB49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62DDE"/>
    <w:multiLevelType w:val="multilevel"/>
    <w:tmpl w:val="E5BE319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FA6C30"/>
    <w:multiLevelType w:val="multilevel"/>
    <w:tmpl w:val="8E90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D7AEF"/>
    <w:multiLevelType w:val="multilevel"/>
    <w:tmpl w:val="EC06233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570B29"/>
    <w:multiLevelType w:val="hybridMultilevel"/>
    <w:tmpl w:val="F9DAA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0632F9"/>
    <w:multiLevelType w:val="hybridMultilevel"/>
    <w:tmpl w:val="4D343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431806"/>
    <w:multiLevelType w:val="multilevel"/>
    <w:tmpl w:val="A6B6408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196601"/>
    <w:multiLevelType w:val="hybridMultilevel"/>
    <w:tmpl w:val="1FE85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5473C"/>
    <w:multiLevelType w:val="multilevel"/>
    <w:tmpl w:val="F496CEC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FF1B09"/>
    <w:multiLevelType w:val="hybridMultilevel"/>
    <w:tmpl w:val="D5304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5"/>
  </w:num>
  <w:num w:numId="6">
    <w:abstractNumId w:val="13"/>
  </w:num>
  <w:num w:numId="7">
    <w:abstractNumId w:val="3"/>
  </w:num>
  <w:num w:numId="8">
    <w:abstractNumId w:val="16"/>
  </w:num>
  <w:num w:numId="9">
    <w:abstractNumId w:val="11"/>
  </w:num>
  <w:num w:numId="10">
    <w:abstractNumId w:val="8"/>
  </w:num>
  <w:num w:numId="11">
    <w:abstractNumId w:val="14"/>
  </w:num>
  <w:num w:numId="12">
    <w:abstractNumId w:val="15"/>
  </w:num>
  <w:num w:numId="13">
    <w:abstractNumId w:val="17"/>
  </w:num>
  <w:num w:numId="14">
    <w:abstractNumId w:val="12"/>
  </w:num>
  <w:num w:numId="15">
    <w:abstractNumId w:val="4"/>
  </w:num>
  <w:num w:numId="16">
    <w:abstractNumId w:val="7"/>
  </w:num>
  <w:num w:numId="17">
    <w:abstractNumId w:val="6"/>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B5"/>
    <w:rsid w:val="0000252D"/>
    <w:rsid w:val="000034A7"/>
    <w:rsid w:val="000035C7"/>
    <w:rsid w:val="00004CC1"/>
    <w:rsid w:val="00013011"/>
    <w:rsid w:val="00020238"/>
    <w:rsid w:val="00023388"/>
    <w:rsid w:val="00024D66"/>
    <w:rsid w:val="00032D70"/>
    <w:rsid w:val="000346CD"/>
    <w:rsid w:val="00035035"/>
    <w:rsid w:val="00040B1B"/>
    <w:rsid w:val="0004289F"/>
    <w:rsid w:val="000466D5"/>
    <w:rsid w:val="0004720A"/>
    <w:rsid w:val="000514CA"/>
    <w:rsid w:val="00067663"/>
    <w:rsid w:val="00084DAE"/>
    <w:rsid w:val="000857AD"/>
    <w:rsid w:val="00085B21"/>
    <w:rsid w:val="000868A2"/>
    <w:rsid w:val="00091A7F"/>
    <w:rsid w:val="00094478"/>
    <w:rsid w:val="000967C5"/>
    <w:rsid w:val="000A1FAF"/>
    <w:rsid w:val="000A3E52"/>
    <w:rsid w:val="000B11F9"/>
    <w:rsid w:val="000B42CA"/>
    <w:rsid w:val="000B74A2"/>
    <w:rsid w:val="000C5B52"/>
    <w:rsid w:val="000C6EB5"/>
    <w:rsid w:val="000D0860"/>
    <w:rsid w:val="000F05C3"/>
    <w:rsid w:val="000F072B"/>
    <w:rsid w:val="000F6557"/>
    <w:rsid w:val="00102E97"/>
    <w:rsid w:val="0010544F"/>
    <w:rsid w:val="00106B4D"/>
    <w:rsid w:val="001150D6"/>
    <w:rsid w:val="00126298"/>
    <w:rsid w:val="00130D7E"/>
    <w:rsid w:val="00131DA3"/>
    <w:rsid w:val="00140F15"/>
    <w:rsid w:val="00144A7B"/>
    <w:rsid w:val="00150B0B"/>
    <w:rsid w:val="00152A19"/>
    <w:rsid w:val="00156C32"/>
    <w:rsid w:val="00160A9D"/>
    <w:rsid w:val="00160BE7"/>
    <w:rsid w:val="001732EE"/>
    <w:rsid w:val="001761D0"/>
    <w:rsid w:val="00177057"/>
    <w:rsid w:val="001828AA"/>
    <w:rsid w:val="00183025"/>
    <w:rsid w:val="00184A93"/>
    <w:rsid w:val="001877A2"/>
    <w:rsid w:val="001929A7"/>
    <w:rsid w:val="00194B3B"/>
    <w:rsid w:val="00195033"/>
    <w:rsid w:val="001A7370"/>
    <w:rsid w:val="001B2118"/>
    <w:rsid w:val="001B2A28"/>
    <w:rsid w:val="001B67BA"/>
    <w:rsid w:val="001C4B9D"/>
    <w:rsid w:val="001C65E4"/>
    <w:rsid w:val="001D0A60"/>
    <w:rsid w:val="001D2A19"/>
    <w:rsid w:val="001E0B46"/>
    <w:rsid w:val="001E18E5"/>
    <w:rsid w:val="001E1DE0"/>
    <w:rsid w:val="001E3D32"/>
    <w:rsid w:val="001F1897"/>
    <w:rsid w:val="001F1D63"/>
    <w:rsid w:val="00200992"/>
    <w:rsid w:val="00201CBF"/>
    <w:rsid w:val="0020445B"/>
    <w:rsid w:val="00213EAB"/>
    <w:rsid w:val="00217837"/>
    <w:rsid w:val="00217F36"/>
    <w:rsid w:val="002221CE"/>
    <w:rsid w:val="00226A03"/>
    <w:rsid w:val="00226F39"/>
    <w:rsid w:val="0024175D"/>
    <w:rsid w:val="002547A5"/>
    <w:rsid w:val="002613F2"/>
    <w:rsid w:val="0026187B"/>
    <w:rsid w:val="00261967"/>
    <w:rsid w:val="0026558A"/>
    <w:rsid w:val="00265BC5"/>
    <w:rsid w:val="0027255B"/>
    <w:rsid w:val="0027308B"/>
    <w:rsid w:val="002735CB"/>
    <w:rsid w:val="00273FBD"/>
    <w:rsid w:val="00274814"/>
    <w:rsid w:val="00295D67"/>
    <w:rsid w:val="002A5085"/>
    <w:rsid w:val="002A56F9"/>
    <w:rsid w:val="002A6C6B"/>
    <w:rsid w:val="002B598E"/>
    <w:rsid w:val="002C34FE"/>
    <w:rsid w:val="002C66A8"/>
    <w:rsid w:val="002D1818"/>
    <w:rsid w:val="002D459A"/>
    <w:rsid w:val="002E5DB9"/>
    <w:rsid w:val="002E7E59"/>
    <w:rsid w:val="002F792E"/>
    <w:rsid w:val="003137D1"/>
    <w:rsid w:val="0032306D"/>
    <w:rsid w:val="00324D38"/>
    <w:rsid w:val="00330378"/>
    <w:rsid w:val="00341B7A"/>
    <w:rsid w:val="00342C9C"/>
    <w:rsid w:val="00352BB5"/>
    <w:rsid w:val="00354076"/>
    <w:rsid w:val="00357952"/>
    <w:rsid w:val="00360229"/>
    <w:rsid w:val="00366E66"/>
    <w:rsid w:val="003720BB"/>
    <w:rsid w:val="003818BB"/>
    <w:rsid w:val="003820BA"/>
    <w:rsid w:val="00384793"/>
    <w:rsid w:val="0038577E"/>
    <w:rsid w:val="003876FC"/>
    <w:rsid w:val="003A04AB"/>
    <w:rsid w:val="003A2C19"/>
    <w:rsid w:val="003B072C"/>
    <w:rsid w:val="003B1760"/>
    <w:rsid w:val="003B48C8"/>
    <w:rsid w:val="003C69FD"/>
    <w:rsid w:val="003C6E4D"/>
    <w:rsid w:val="003C7661"/>
    <w:rsid w:val="003D11E2"/>
    <w:rsid w:val="003D1EB4"/>
    <w:rsid w:val="003D5684"/>
    <w:rsid w:val="003D72E1"/>
    <w:rsid w:val="003E0926"/>
    <w:rsid w:val="003E36F6"/>
    <w:rsid w:val="003E4730"/>
    <w:rsid w:val="003E555C"/>
    <w:rsid w:val="003E7439"/>
    <w:rsid w:val="003F3AF9"/>
    <w:rsid w:val="0040378B"/>
    <w:rsid w:val="0040532E"/>
    <w:rsid w:val="0040608E"/>
    <w:rsid w:val="00416673"/>
    <w:rsid w:val="00425F03"/>
    <w:rsid w:val="004378B2"/>
    <w:rsid w:val="00440707"/>
    <w:rsid w:val="00445332"/>
    <w:rsid w:val="00452CA9"/>
    <w:rsid w:val="004553E4"/>
    <w:rsid w:val="004571FB"/>
    <w:rsid w:val="00460677"/>
    <w:rsid w:val="00462DF4"/>
    <w:rsid w:val="00464039"/>
    <w:rsid w:val="00470D23"/>
    <w:rsid w:val="00470F04"/>
    <w:rsid w:val="004711A9"/>
    <w:rsid w:val="00471313"/>
    <w:rsid w:val="00472976"/>
    <w:rsid w:val="004731B6"/>
    <w:rsid w:val="00475B2A"/>
    <w:rsid w:val="00477457"/>
    <w:rsid w:val="004834F4"/>
    <w:rsid w:val="0048411E"/>
    <w:rsid w:val="00484437"/>
    <w:rsid w:val="00492B46"/>
    <w:rsid w:val="00496865"/>
    <w:rsid w:val="004A46EC"/>
    <w:rsid w:val="004A6C22"/>
    <w:rsid w:val="004A6D1D"/>
    <w:rsid w:val="004B4EA9"/>
    <w:rsid w:val="004C037E"/>
    <w:rsid w:val="004C0745"/>
    <w:rsid w:val="004C2829"/>
    <w:rsid w:val="004C3EA1"/>
    <w:rsid w:val="004C726A"/>
    <w:rsid w:val="004D26A3"/>
    <w:rsid w:val="004D47FF"/>
    <w:rsid w:val="004D7C05"/>
    <w:rsid w:val="004E220A"/>
    <w:rsid w:val="004F2C59"/>
    <w:rsid w:val="004F2FE4"/>
    <w:rsid w:val="004F3F8C"/>
    <w:rsid w:val="004F617C"/>
    <w:rsid w:val="00503555"/>
    <w:rsid w:val="005047CA"/>
    <w:rsid w:val="00505A5C"/>
    <w:rsid w:val="00511120"/>
    <w:rsid w:val="005326AA"/>
    <w:rsid w:val="005355E1"/>
    <w:rsid w:val="00536C5F"/>
    <w:rsid w:val="00541B2D"/>
    <w:rsid w:val="0054632D"/>
    <w:rsid w:val="00556037"/>
    <w:rsid w:val="00563B91"/>
    <w:rsid w:val="00565CBB"/>
    <w:rsid w:val="00574EE3"/>
    <w:rsid w:val="00580932"/>
    <w:rsid w:val="00581AE4"/>
    <w:rsid w:val="00583886"/>
    <w:rsid w:val="00587781"/>
    <w:rsid w:val="0059704B"/>
    <w:rsid w:val="005A444A"/>
    <w:rsid w:val="005B21BB"/>
    <w:rsid w:val="005C7376"/>
    <w:rsid w:val="005D5F5E"/>
    <w:rsid w:val="005D7462"/>
    <w:rsid w:val="005E0F06"/>
    <w:rsid w:val="005E310C"/>
    <w:rsid w:val="005E5B1C"/>
    <w:rsid w:val="005E5DEC"/>
    <w:rsid w:val="005F6E07"/>
    <w:rsid w:val="0060701F"/>
    <w:rsid w:val="00607666"/>
    <w:rsid w:val="006077EB"/>
    <w:rsid w:val="00611CB1"/>
    <w:rsid w:val="00611E55"/>
    <w:rsid w:val="006139E8"/>
    <w:rsid w:val="00616BF5"/>
    <w:rsid w:val="00623B08"/>
    <w:rsid w:val="00624093"/>
    <w:rsid w:val="0063173D"/>
    <w:rsid w:val="00632503"/>
    <w:rsid w:val="00634F85"/>
    <w:rsid w:val="006416BB"/>
    <w:rsid w:val="00645D8A"/>
    <w:rsid w:val="006467DC"/>
    <w:rsid w:val="00651471"/>
    <w:rsid w:val="00652268"/>
    <w:rsid w:val="0065525B"/>
    <w:rsid w:val="006647B9"/>
    <w:rsid w:val="00664BA9"/>
    <w:rsid w:val="006652D0"/>
    <w:rsid w:val="00667D8D"/>
    <w:rsid w:val="00671170"/>
    <w:rsid w:val="00677673"/>
    <w:rsid w:val="006811F8"/>
    <w:rsid w:val="006837E1"/>
    <w:rsid w:val="006863F1"/>
    <w:rsid w:val="006940EB"/>
    <w:rsid w:val="0069462D"/>
    <w:rsid w:val="006A4CB7"/>
    <w:rsid w:val="006B0F3B"/>
    <w:rsid w:val="006B1AAF"/>
    <w:rsid w:val="006B301F"/>
    <w:rsid w:val="006B33DE"/>
    <w:rsid w:val="006B6B6B"/>
    <w:rsid w:val="006D2F98"/>
    <w:rsid w:val="006D6972"/>
    <w:rsid w:val="006E2234"/>
    <w:rsid w:val="006E2841"/>
    <w:rsid w:val="006E5949"/>
    <w:rsid w:val="006F02A8"/>
    <w:rsid w:val="006F10D8"/>
    <w:rsid w:val="006F4E18"/>
    <w:rsid w:val="006F5767"/>
    <w:rsid w:val="006F79A0"/>
    <w:rsid w:val="00702952"/>
    <w:rsid w:val="007032A1"/>
    <w:rsid w:val="00703AEC"/>
    <w:rsid w:val="00705C96"/>
    <w:rsid w:val="007110C0"/>
    <w:rsid w:val="00714B5E"/>
    <w:rsid w:val="007227B5"/>
    <w:rsid w:val="0072453A"/>
    <w:rsid w:val="00726829"/>
    <w:rsid w:val="00731631"/>
    <w:rsid w:val="00732C30"/>
    <w:rsid w:val="00740CDB"/>
    <w:rsid w:val="00752CA1"/>
    <w:rsid w:val="007547D5"/>
    <w:rsid w:val="00755471"/>
    <w:rsid w:val="007560C0"/>
    <w:rsid w:val="007564DD"/>
    <w:rsid w:val="0078410D"/>
    <w:rsid w:val="00792783"/>
    <w:rsid w:val="007932C9"/>
    <w:rsid w:val="00793BE6"/>
    <w:rsid w:val="00795AA3"/>
    <w:rsid w:val="007A0FBE"/>
    <w:rsid w:val="007A5828"/>
    <w:rsid w:val="007A647B"/>
    <w:rsid w:val="007A7A7C"/>
    <w:rsid w:val="007B0BCA"/>
    <w:rsid w:val="007C2F64"/>
    <w:rsid w:val="007C4143"/>
    <w:rsid w:val="007C54D2"/>
    <w:rsid w:val="007C5FD0"/>
    <w:rsid w:val="007D613E"/>
    <w:rsid w:val="007D74B6"/>
    <w:rsid w:val="007E09B9"/>
    <w:rsid w:val="007E5770"/>
    <w:rsid w:val="007E6558"/>
    <w:rsid w:val="007F4CED"/>
    <w:rsid w:val="007F567C"/>
    <w:rsid w:val="007F728D"/>
    <w:rsid w:val="00800138"/>
    <w:rsid w:val="008022F2"/>
    <w:rsid w:val="008056A4"/>
    <w:rsid w:val="00810B33"/>
    <w:rsid w:val="00811E5C"/>
    <w:rsid w:val="00814FE7"/>
    <w:rsid w:val="00821B50"/>
    <w:rsid w:val="00822212"/>
    <w:rsid w:val="008277F3"/>
    <w:rsid w:val="008279F0"/>
    <w:rsid w:val="00835F78"/>
    <w:rsid w:val="0083610B"/>
    <w:rsid w:val="00837773"/>
    <w:rsid w:val="00841A80"/>
    <w:rsid w:val="008434C9"/>
    <w:rsid w:val="00843A56"/>
    <w:rsid w:val="0085592C"/>
    <w:rsid w:val="008640A8"/>
    <w:rsid w:val="008759FE"/>
    <w:rsid w:val="00876B01"/>
    <w:rsid w:val="00876EE3"/>
    <w:rsid w:val="008832AC"/>
    <w:rsid w:val="00887698"/>
    <w:rsid w:val="008A662C"/>
    <w:rsid w:val="008A726D"/>
    <w:rsid w:val="008B08EC"/>
    <w:rsid w:val="008B307A"/>
    <w:rsid w:val="008B6584"/>
    <w:rsid w:val="008C0297"/>
    <w:rsid w:val="008C2FC3"/>
    <w:rsid w:val="008C6A16"/>
    <w:rsid w:val="008C7459"/>
    <w:rsid w:val="008D70F2"/>
    <w:rsid w:val="008F51CF"/>
    <w:rsid w:val="008F7D87"/>
    <w:rsid w:val="008F7FDA"/>
    <w:rsid w:val="00900CF4"/>
    <w:rsid w:val="00902338"/>
    <w:rsid w:val="00902D34"/>
    <w:rsid w:val="00903861"/>
    <w:rsid w:val="0090447F"/>
    <w:rsid w:val="009063CB"/>
    <w:rsid w:val="00916106"/>
    <w:rsid w:val="0092044A"/>
    <w:rsid w:val="00926CFD"/>
    <w:rsid w:val="009305DD"/>
    <w:rsid w:val="009347A8"/>
    <w:rsid w:val="0094026C"/>
    <w:rsid w:val="009435B2"/>
    <w:rsid w:val="009474E8"/>
    <w:rsid w:val="00947D55"/>
    <w:rsid w:val="00951C11"/>
    <w:rsid w:val="00951DEE"/>
    <w:rsid w:val="0095631C"/>
    <w:rsid w:val="0096551B"/>
    <w:rsid w:val="0098267B"/>
    <w:rsid w:val="0098470C"/>
    <w:rsid w:val="0098475B"/>
    <w:rsid w:val="00984F03"/>
    <w:rsid w:val="0099087A"/>
    <w:rsid w:val="009A0964"/>
    <w:rsid w:val="009A1325"/>
    <w:rsid w:val="009A379A"/>
    <w:rsid w:val="009A46E3"/>
    <w:rsid w:val="009A4A57"/>
    <w:rsid w:val="009B3DD6"/>
    <w:rsid w:val="009B5D2A"/>
    <w:rsid w:val="009C3DFE"/>
    <w:rsid w:val="009C7E6E"/>
    <w:rsid w:val="009D34AC"/>
    <w:rsid w:val="009E167F"/>
    <w:rsid w:val="009F5CD6"/>
    <w:rsid w:val="00A0318C"/>
    <w:rsid w:val="00A03B29"/>
    <w:rsid w:val="00A05FDB"/>
    <w:rsid w:val="00A17910"/>
    <w:rsid w:val="00A27583"/>
    <w:rsid w:val="00A27694"/>
    <w:rsid w:val="00A30963"/>
    <w:rsid w:val="00A45842"/>
    <w:rsid w:val="00A50CA3"/>
    <w:rsid w:val="00A55478"/>
    <w:rsid w:val="00A559A7"/>
    <w:rsid w:val="00A57DB0"/>
    <w:rsid w:val="00A60473"/>
    <w:rsid w:val="00A62F6E"/>
    <w:rsid w:val="00A65D3E"/>
    <w:rsid w:val="00A65F1B"/>
    <w:rsid w:val="00A71370"/>
    <w:rsid w:val="00A820E7"/>
    <w:rsid w:val="00A84B18"/>
    <w:rsid w:val="00A97F3D"/>
    <w:rsid w:val="00AA379B"/>
    <w:rsid w:val="00AA3DDC"/>
    <w:rsid w:val="00AA5109"/>
    <w:rsid w:val="00AB094F"/>
    <w:rsid w:val="00AB410B"/>
    <w:rsid w:val="00AB5A85"/>
    <w:rsid w:val="00AC0291"/>
    <w:rsid w:val="00AC28BD"/>
    <w:rsid w:val="00AC5509"/>
    <w:rsid w:val="00AD6F5E"/>
    <w:rsid w:val="00AE38FB"/>
    <w:rsid w:val="00AE4F0C"/>
    <w:rsid w:val="00AE524F"/>
    <w:rsid w:val="00AF2ACE"/>
    <w:rsid w:val="00B12D14"/>
    <w:rsid w:val="00B2041E"/>
    <w:rsid w:val="00B233F9"/>
    <w:rsid w:val="00B25969"/>
    <w:rsid w:val="00B27828"/>
    <w:rsid w:val="00B3172F"/>
    <w:rsid w:val="00B36EDA"/>
    <w:rsid w:val="00B428C5"/>
    <w:rsid w:val="00B42CB1"/>
    <w:rsid w:val="00B44A35"/>
    <w:rsid w:val="00B45041"/>
    <w:rsid w:val="00B466C9"/>
    <w:rsid w:val="00B5164E"/>
    <w:rsid w:val="00B52CA1"/>
    <w:rsid w:val="00B56372"/>
    <w:rsid w:val="00B56CC7"/>
    <w:rsid w:val="00B6390A"/>
    <w:rsid w:val="00B73C7E"/>
    <w:rsid w:val="00B80928"/>
    <w:rsid w:val="00B84B1F"/>
    <w:rsid w:val="00B972BA"/>
    <w:rsid w:val="00BA1131"/>
    <w:rsid w:val="00BA2FB1"/>
    <w:rsid w:val="00BA4008"/>
    <w:rsid w:val="00BD59ED"/>
    <w:rsid w:val="00BD5FD3"/>
    <w:rsid w:val="00BD6890"/>
    <w:rsid w:val="00BE1EDF"/>
    <w:rsid w:val="00BF2B98"/>
    <w:rsid w:val="00BF62B0"/>
    <w:rsid w:val="00BF6858"/>
    <w:rsid w:val="00BF7885"/>
    <w:rsid w:val="00C00391"/>
    <w:rsid w:val="00C0184A"/>
    <w:rsid w:val="00C03F9A"/>
    <w:rsid w:val="00C10AB2"/>
    <w:rsid w:val="00C11476"/>
    <w:rsid w:val="00C12A72"/>
    <w:rsid w:val="00C257ED"/>
    <w:rsid w:val="00C31982"/>
    <w:rsid w:val="00C3704A"/>
    <w:rsid w:val="00C516D4"/>
    <w:rsid w:val="00C5475C"/>
    <w:rsid w:val="00C55121"/>
    <w:rsid w:val="00C56C61"/>
    <w:rsid w:val="00C646FF"/>
    <w:rsid w:val="00C661AA"/>
    <w:rsid w:val="00C72860"/>
    <w:rsid w:val="00C74B50"/>
    <w:rsid w:val="00C76643"/>
    <w:rsid w:val="00C80CC7"/>
    <w:rsid w:val="00C87639"/>
    <w:rsid w:val="00CA032B"/>
    <w:rsid w:val="00CA34DA"/>
    <w:rsid w:val="00CB0A24"/>
    <w:rsid w:val="00CB19C1"/>
    <w:rsid w:val="00CB3E7D"/>
    <w:rsid w:val="00CB7D00"/>
    <w:rsid w:val="00CC3A46"/>
    <w:rsid w:val="00CC51EE"/>
    <w:rsid w:val="00CE116F"/>
    <w:rsid w:val="00CE2B3C"/>
    <w:rsid w:val="00CF1E5D"/>
    <w:rsid w:val="00CF22DC"/>
    <w:rsid w:val="00CF6228"/>
    <w:rsid w:val="00D0069A"/>
    <w:rsid w:val="00D01CFC"/>
    <w:rsid w:val="00D202DB"/>
    <w:rsid w:val="00D31904"/>
    <w:rsid w:val="00D411FB"/>
    <w:rsid w:val="00D41BAA"/>
    <w:rsid w:val="00D525E5"/>
    <w:rsid w:val="00D53AE2"/>
    <w:rsid w:val="00D61697"/>
    <w:rsid w:val="00D646E9"/>
    <w:rsid w:val="00D64945"/>
    <w:rsid w:val="00D71ADC"/>
    <w:rsid w:val="00D75EF8"/>
    <w:rsid w:val="00D76722"/>
    <w:rsid w:val="00D833D4"/>
    <w:rsid w:val="00D909F5"/>
    <w:rsid w:val="00D96A14"/>
    <w:rsid w:val="00D96DDD"/>
    <w:rsid w:val="00DA0979"/>
    <w:rsid w:val="00DA6193"/>
    <w:rsid w:val="00DA6670"/>
    <w:rsid w:val="00DB296D"/>
    <w:rsid w:val="00DC2F64"/>
    <w:rsid w:val="00DC4A6B"/>
    <w:rsid w:val="00DC756A"/>
    <w:rsid w:val="00DD19E4"/>
    <w:rsid w:val="00DE0517"/>
    <w:rsid w:val="00DE1D11"/>
    <w:rsid w:val="00DE1E83"/>
    <w:rsid w:val="00DE51E3"/>
    <w:rsid w:val="00DF7509"/>
    <w:rsid w:val="00E0682C"/>
    <w:rsid w:val="00E10759"/>
    <w:rsid w:val="00E13453"/>
    <w:rsid w:val="00E24318"/>
    <w:rsid w:val="00E254F3"/>
    <w:rsid w:val="00E33E98"/>
    <w:rsid w:val="00E36FCF"/>
    <w:rsid w:val="00E40A36"/>
    <w:rsid w:val="00E40BA3"/>
    <w:rsid w:val="00E41C8C"/>
    <w:rsid w:val="00E42872"/>
    <w:rsid w:val="00E44C2F"/>
    <w:rsid w:val="00E44E5E"/>
    <w:rsid w:val="00E4595E"/>
    <w:rsid w:val="00E4723C"/>
    <w:rsid w:val="00E50418"/>
    <w:rsid w:val="00E65D21"/>
    <w:rsid w:val="00E66188"/>
    <w:rsid w:val="00E77621"/>
    <w:rsid w:val="00E846CD"/>
    <w:rsid w:val="00E85B50"/>
    <w:rsid w:val="00E9207D"/>
    <w:rsid w:val="00E927DE"/>
    <w:rsid w:val="00E9347E"/>
    <w:rsid w:val="00E93AEC"/>
    <w:rsid w:val="00E95085"/>
    <w:rsid w:val="00EA15F6"/>
    <w:rsid w:val="00EA178F"/>
    <w:rsid w:val="00EB144B"/>
    <w:rsid w:val="00EB2AA0"/>
    <w:rsid w:val="00EC0A79"/>
    <w:rsid w:val="00EC584B"/>
    <w:rsid w:val="00ED26D2"/>
    <w:rsid w:val="00ED42CE"/>
    <w:rsid w:val="00ED4769"/>
    <w:rsid w:val="00EE4A11"/>
    <w:rsid w:val="00EE6295"/>
    <w:rsid w:val="00F003BE"/>
    <w:rsid w:val="00F0140A"/>
    <w:rsid w:val="00F03000"/>
    <w:rsid w:val="00F0386B"/>
    <w:rsid w:val="00F10435"/>
    <w:rsid w:val="00F121A4"/>
    <w:rsid w:val="00F14155"/>
    <w:rsid w:val="00F17A5D"/>
    <w:rsid w:val="00F2446A"/>
    <w:rsid w:val="00F26299"/>
    <w:rsid w:val="00F27148"/>
    <w:rsid w:val="00F301ED"/>
    <w:rsid w:val="00F30B5F"/>
    <w:rsid w:val="00F31B4E"/>
    <w:rsid w:val="00F334BA"/>
    <w:rsid w:val="00F35CF6"/>
    <w:rsid w:val="00F361AB"/>
    <w:rsid w:val="00F4173B"/>
    <w:rsid w:val="00F53B1F"/>
    <w:rsid w:val="00F618FE"/>
    <w:rsid w:val="00F62B83"/>
    <w:rsid w:val="00F659F2"/>
    <w:rsid w:val="00F702D0"/>
    <w:rsid w:val="00F70EA1"/>
    <w:rsid w:val="00F71541"/>
    <w:rsid w:val="00F82EEB"/>
    <w:rsid w:val="00F8324A"/>
    <w:rsid w:val="00F84B5B"/>
    <w:rsid w:val="00F87A29"/>
    <w:rsid w:val="00F90853"/>
    <w:rsid w:val="00F90BFC"/>
    <w:rsid w:val="00F92117"/>
    <w:rsid w:val="00F92BD8"/>
    <w:rsid w:val="00F92D06"/>
    <w:rsid w:val="00F96748"/>
    <w:rsid w:val="00FA3F12"/>
    <w:rsid w:val="00FA6B59"/>
    <w:rsid w:val="00FB3DBE"/>
    <w:rsid w:val="00FB5016"/>
    <w:rsid w:val="00FB7794"/>
    <w:rsid w:val="00FC15E2"/>
    <w:rsid w:val="00FD34FC"/>
    <w:rsid w:val="00FD3543"/>
    <w:rsid w:val="00FD538B"/>
    <w:rsid w:val="00FE3ED5"/>
    <w:rsid w:val="00FF05A9"/>
    <w:rsid w:val="00FF376A"/>
    <w:rsid w:val="00FF5A60"/>
    <w:rsid w:val="00FF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B859BB-D116-4BC3-9BD0-3753110C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1B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7B5"/>
  </w:style>
  <w:style w:type="paragraph" w:styleId="Footer">
    <w:name w:val="footer"/>
    <w:basedOn w:val="Normal"/>
    <w:link w:val="FooterChar"/>
    <w:uiPriority w:val="99"/>
    <w:unhideWhenUsed/>
    <w:rsid w:val="00722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7B5"/>
  </w:style>
  <w:style w:type="paragraph" w:styleId="BalloonText">
    <w:name w:val="Balloon Text"/>
    <w:basedOn w:val="Normal"/>
    <w:link w:val="BalloonTextChar"/>
    <w:uiPriority w:val="99"/>
    <w:semiHidden/>
    <w:unhideWhenUsed/>
    <w:rsid w:val="007227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7B5"/>
    <w:rPr>
      <w:rFonts w:ascii="Tahoma" w:hAnsi="Tahoma" w:cs="Tahoma"/>
      <w:sz w:val="16"/>
      <w:szCs w:val="16"/>
    </w:rPr>
  </w:style>
  <w:style w:type="table" w:styleId="TableGrid">
    <w:name w:val="Table Grid"/>
    <w:basedOn w:val="TableNormal"/>
    <w:uiPriority w:val="59"/>
    <w:rsid w:val="00A60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6047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3BE6"/>
    <w:pPr>
      <w:ind w:left="720"/>
      <w:contextualSpacing/>
    </w:p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E5DEC"/>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E5DEC"/>
    <w:pPr>
      <w:widowControl w:val="0"/>
      <w:shd w:val="clear" w:color="auto" w:fill="FFFFFF"/>
      <w:spacing w:after="260" w:line="250" w:lineRule="exact"/>
      <w:ind w:hanging="740"/>
    </w:pPr>
    <w:rPr>
      <w:rFonts w:ascii="Arial" w:eastAsia="Arial" w:hAnsi="Arial" w:cs="Arial"/>
      <w:sz w:val="20"/>
      <w:szCs w:val="20"/>
    </w:rPr>
  </w:style>
  <w:style w:type="paragraph" w:styleId="NoSpacing">
    <w:name w:val="No Spacing"/>
    <w:link w:val="NoSpacingChar"/>
    <w:uiPriority w:val="1"/>
    <w:qFormat/>
    <w:rsid w:val="00A03B2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03B29"/>
    <w:rPr>
      <w:rFonts w:eastAsiaTheme="minorEastAsia"/>
      <w:lang w:eastAsia="ja-JP"/>
    </w:rPr>
  </w:style>
  <w:style w:type="character" w:styleId="Hyperlink">
    <w:name w:val="Hyperlink"/>
    <w:basedOn w:val="DefaultParagraphFont"/>
    <w:uiPriority w:val="99"/>
    <w:unhideWhenUsed/>
    <w:rsid w:val="003A04AB"/>
    <w:rPr>
      <w:color w:val="0000FF" w:themeColor="hyperlink"/>
      <w:u w:val="single"/>
    </w:rPr>
  </w:style>
  <w:style w:type="paragraph" w:styleId="Title">
    <w:name w:val="Title"/>
    <w:basedOn w:val="Normal"/>
    <w:link w:val="TitleChar"/>
    <w:qFormat/>
    <w:rsid w:val="001877A2"/>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1877A2"/>
    <w:rPr>
      <w:rFonts w:ascii="Times New Roman" w:eastAsia="Times New Roman" w:hAnsi="Times New Roman" w:cs="Times New Roman"/>
      <w:b/>
      <w:bCs/>
      <w:sz w:val="28"/>
      <w:szCs w:val="24"/>
      <w:u w:val="single"/>
    </w:rPr>
  </w:style>
  <w:style w:type="paragraph" w:styleId="NormalWeb">
    <w:name w:val="Normal (Web)"/>
    <w:basedOn w:val="Normal"/>
    <w:uiPriority w:val="99"/>
    <w:unhideWhenUsed/>
    <w:rsid w:val="00703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1BAA"/>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D41BAA"/>
  </w:style>
  <w:style w:type="table" w:customStyle="1" w:styleId="TableGrid1">
    <w:name w:val="Table Grid1"/>
    <w:basedOn w:val="TableNormal"/>
    <w:next w:val="TableGrid"/>
    <w:uiPriority w:val="59"/>
    <w:rsid w:val="00D41BA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41BAA"/>
  </w:style>
  <w:style w:type="character" w:customStyle="1" w:styleId="a-size-large">
    <w:name w:val="a-size-large"/>
    <w:basedOn w:val="DefaultParagraphFont"/>
    <w:rsid w:val="00D41BAA"/>
  </w:style>
  <w:style w:type="character" w:customStyle="1" w:styleId="author">
    <w:name w:val="author"/>
    <w:basedOn w:val="DefaultParagraphFont"/>
    <w:rsid w:val="00D41BAA"/>
  </w:style>
  <w:style w:type="character" w:customStyle="1" w:styleId="contribution">
    <w:name w:val="contribution"/>
    <w:basedOn w:val="DefaultParagraphFont"/>
    <w:rsid w:val="00D41BAA"/>
  </w:style>
  <w:style w:type="character" w:customStyle="1" w:styleId="a-color-secondary">
    <w:name w:val="a-color-secondary"/>
    <w:basedOn w:val="DefaultParagraphFont"/>
    <w:rsid w:val="00D41BAA"/>
  </w:style>
  <w:style w:type="character" w:customStyle="1" w:styleId="a-size-medium">
    <w:name w:val="a-size-medium"/>
    <w:basedOn w:val="DefaultParagraphFont"/>
    <w:rsid w:val="00D41BAA"/>
  </w:style>
  <w:style w:type="character" w:customStyle="1" w:styleId="a-declarative">
    <w:name w:val="a-declarative"/>
    <w:basedOn w:val="DefaultParagraphFont"/>
    <w:rsid w:val="00D41BAA"/>
  </w:style>
  <w:style w:type="character" w:customStyle="1" w:styleId="productdetail-authorsmain">
    <w:name w:val="productdetail-authorsmain"/>
    <w:basedOn w:val="DefaultParagraphFont"/>
    <w:rsid w:val="00D41BAA"/>
  </w:style>
  <w:style w:type="character" w:customStyle="1" w:styleId="productdetail-authorswith">
    <w:name w:val="productdetail-authorswith"/>
    <w:basedOn w:val="DefaultParagraphFont"/>
    <w:rsid w:val="00D41BAA"/>
  </w:style>
  <w:style w:type="character" w:customStyle="1" w:styleId="a-size-small">
    <w:name w:val="a-size-small"/>
    <w:basedOn w:val="DefaultParagraphFont"/>
    <w:rsid w:val="00D41BAA"/>
  </w:style>
  <w:style w:type="character" w:customStyle="1" w:styleId="fn">
    <w:name w:val="fn"/>
    <w:basedOn w:val="DefaultParagraphFont"/>
    <w:rsid w:val="00D41BAA"/>
  </w:style>
  <w:style w:type="character" w:customStyle="1" w:styleId="Subtitle1">
    <w:name w:val="Subtitle1"/>
    <w:basedOn w:val="DefaultParagraphFont"/>
    <w:rsid w:val="00D41BAA"/>
  </w:style>
  <w:style w:type="character" w:styleId="Emphasis">
    <w:name w:val="Emphasis"/>
    <w:basedOn w:val="DefaultParagraphFont"/>
    <w:uiPriority w:val="20"/>
    <w:qFormat/>
    <w:rsid w:val="00D41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230359">
      <w:bodyDiv w:val="1"/>
      <w:marLeft w:val="0"/>
      <w:marRight w:val="0"/>
      <w:marTop w:val="0"/>
      <w:marBottom w:val="0"/>
      <w:divBdr>
        <w:top w:val="none" w:sz="0" w:space="0" w:color="auto"/>
        <w:left w:val="none" w:sz="0" w:space="0" w:color="auto"/>
        <w:bottom w:val="none" w:sz="0" w:space="0" w:color="auto"/>
        <w:right w:val="none" w:sz="0" w:space="0" w:color="auto"/>
      </w:divBdr>
    </w:div>
    <w:div w:id="16238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azon.in/s/ref=dp_byline_sr_book_2?ie=UTF8&amp;field-author=Paul+B.+Crilly&amp;search-alias=stripbooks" TargetMode="External"/><Relationship Id="rId18" Type="http://schemas.openxmlformats.org/officeDocument/2006/relationships/hyperlink" Target="https://www.google.co.in/search?tbo=p&amp;tbm=bks&amp;q=inauthor:%22Raphael+Rom%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mazon.in/A.-Bruce-Carlson/e/B001IXQBBK/ref=dp_byline_cont_book_1" TargetMode="External"/><Relationship Id="rId17" Type="http://schemas.openxmlformats.org/officeDocument/2006/relationships/hyperlink" Target="http://eeweb1.poly.edu/~pillai/" TargetMode="External"/><Relationship Id="rId2" Type="http://schemas.openxmlformats.org/officeDocument/2006/relationships/customXml" Target="../customXml/item2.xml"/><Relationship Id="rId16" Type="http://schemas.openxmlformats.org/officeDocument/2006/relationships/hyperlink" Target="http://as.wiley.com/WileyCDA/Section/id-302477.html?query=Zhi+Tia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in/s/ref=dp_byline_sr_book_2?ie=UTF8&amp;field-author=Irwin+Mark+Jacobs&amp;search-alias=stripbooks" TargetMode="External"/><Relationship Id="rId5" Type="http://schemas.openxmlformats.org/officeDocument/2006/relationships/settings" Target="settings.xml"/><Relationship Id="rId15" Type="http://schemas.openxmlformats.org/officeDocument/2006/relationships/hyperlink" Target="http://as.wiley.com/WileyCDA/Section/id-302477.html?query=Kristine+L.+Bell" TargetMode="External"/><Relationship Id="rId10" Type="http://schemas.openxmlformats.org/officeDocument/2006/relationships/hyperlink" Target="http://www.amazon.in/s/ref=dp_byline_sr_book_1?ie=UTF8&amp;field-author=John+M.+Wozencraft&amp;search-alias=stripbooks" TargetMode="External"/><Relationship Id="rId19" Type="http://schemas.openxmlformats.org/officeDocument/2006/relationships/hyperlink" Target="https://www.google.co.in/search?tbo=p&amp;tbm=bks&amp;q=inauthor:%22Moshe+Sidi%22"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s.wiley.com/WileyCDA/Section/id-302477.html?query=Harry+L.+Van+Trees"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Department of Electronics and Communication Engineering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36F4D-9DF9-46C2-9F55-69E9C69A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7734</Words>
  <Characters>44089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MIT SCHOOL OF ENGINEERING, PUNE</vt:lpstr>
    </vt:vector>
  </TitlesOfParts>
  <Company>MIT ART, DESIGN AND TECHNOLOGY UNIVERSITY, PUNE</Company>
  <LinksUpToDate>false</LinksUpToDate>
  <CharactersWithSpaces>51720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SCHOOL OF ENGINEERING, PUNE</dc:title>
  <dc:subject>LONI KALBHOR, PUNE</dc:subject>
  <dc:creator>kundlik mali</dc:creator>
  <cp:lastModifiedBy>MyIdeapad</cp:lastModifiedBy>
  <cp:revision>21</cp:revision>
  <dcterms:created xsi:type="dcterms:W3CDTF">2017-06-03T04:16:00Z</dcterms:created>
  <dcterms:modified xsi:type="dcterms:W3CDTF">2021-01-27T06:50:00Z</dcterms:modified>
</cp:coreProperties>
</file>